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148AB" w14:textId="77777777" w:rsidR="0080046C" w:rsidRPr="00FC2DDD" w:rsidRDefault="0080046C" w:rsidP="0080046C">
      <w:pPr>
        <w:ind w:firstLine="40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FC2DDD">
        <w:rPr>
          <w:b/>
          <w:color w:val="000000"/>
          <w:sz w:val="28"/>
          <w:szCs w:val="28"/>
        </w:rPr>
        <w:t xml:space="preserve">Отчёт </w:t>
      </w:r>
      <w:r w:rsidRPr="00FC2DDD">
        <w:rPr>
          <w:b/>
          <w:bCs/>
          <w:color w:val="000000"/>
          <w:sz w:val="28"/>
          <w:szCs w:val="28"/>
        </w:rPr>
        <w:t>о деятельности</w:t>
      </w:r>
      <w:r w:rsidRPr="00FC2DDD">
        <w:rPr>
          <w:b/>
          <w:color w:val="000000"/>
          <w:sz w:val="28"/>
          <w:szCs w:val="28"/>
        </w:rPr>
        <w:t xml:space="preserve"> ТОО «Павлодарские тепловые сети»</w:t>
      </w:r>
    </w:p>
    <w:p w14:paraId="081DADF4" w14:textId="2FB18442" w:rsidR="0080046C" w:rsidRDefault="0080046C" w:rsidP="0080046C">
      <w:pPr>
        <w:ind w:firstLine="400"/>
        <w:jc w:val="center"/>
        <w:rPr>
          <w:b/>
          <w:bCs/>
          <w:color w:val="000000"/>
          <w:sz w:val="28"/>
          <w:szCs w:val="28"/>
        </w:rPr>
      </w:pPr>
      <w:r w:rsidRPr="00FC2DDD">
        <w:rPr>
          <w:b/>
          <w:bCs/>
          <w:color w:val="000000"/>
          <w:sz w:val="28"/>
          <w:szCs w:val="28"/>
        </w:rPr>
        <w:t>по передаче</w:t>
      </w:r>
      <w:r w:rsidR="008A4005">
        <w:rPr>
          <w:b/>
          <w:bCs/>
          <w:color w:val="000000"/>
          <w:sz w:val="28"/>
          <w:szCs w:val="28"/>
        </w:rPr>
        <w:t>,</w:t>
      </w:r>
      <w:r w:rsidRPr="00FC2DDD">
        <w:rPr>
          <w:b/>
          <w:bCs/>
          <w:color w:val="000000"/>
          <w:sz w:val="28"/>
          <w:szCs w:val="28"/>
        </w:rPr>
        <w:t xml:space="preserve"> распределению </w:t>
      </w:r>
      <w:r w:rsidR="008A4005">
        <w:rPr>
          <w:b/>
          <w:bCs/>
          <w:color w:val="000000"/>
          <w:sz w:val="28"/>
          <w:szCs w:val="28"/>
        </w:rPr>
        <w:t xml:space="preserve">и реализации </w:t>
      </w:r>
      <w:r w:rsidRPr="00FC2DDD">
        <w:rPr>
          <w:b/>
          <w:bCs/>
          <w:color w:val="000000"/>
          <w:sz w:val="28"/>
          <w:szCs w:val="28"/>
        </w:rPr>
        <w:t xml:space="preserve">тепловой энергии, </w:t>
      </w:r>
      <w:r>
        <w:rPr>
          <w:b/>
          <w:bCs/>
          <w:color w:val="000000"/>
          <w:sz w:val="28"/>
          <w:szCs w:val="28"/>
        </w:rPr>
        <w:t xml:space="preserve">об </w:t>
      </w:r>
      <w:r w:rsidRPr="00FC2DDD">
        <w:rPr>
          <w:b/>
          <w:bCs/>
          <w:color w:val="000000"/>
          <w:sz w:val="28"/>
          <w:szCs w:val="28"/>
        </w:rPr>
        <w:t xml:space="preserve">исполнении </w:t>
      </w:r>
    </w:p>
    <w:p w14:paraId="75A71758" w14:textId="4D7A05CE" w:rsidR="0080046C" w:rsidRPr="00FC2DDD" w:rsidRDefault="0080046C" w:rsidP="0080046C">
      <w:pPr>
        <w:ind w:firstLine="400"/>
        <w:jc w:val="center"/>
        <w:rPr>
          <w:b/>
          <w:color w:val="000000"/>
          <w:sz w:val="28"/>
          <w:szCs w:val="28"/>
        </w:rPr>
      </w:pPr>
      <w:r w:rsidRPr="00FC2DDD">
        <w:rPr>
          <w:b/>
          <w:bCs/>
          <w:color w:val="000000"/>
          <w:sz w:val="28"/>
          <w:szCs w:val="28"/>
        </w:rPr>
        <w:t>утвержденной тарифной сметы</w:t>
      </w:r>
      <w:r>
        <w:rPr>
          <w:b/>
          <w:bCs/>
          <w:color w:val="000000"/>
          <w:sz w:val="28"/>
          <w:szCs w:val="28"/>
        </w:rPr>
        <w:t>, об</w:t>
      </w:r>
      <w:r w:rsidRPr="00FC2DDD">
        <w:rPr>
          <w:b/>
          <w:bCs/>
          <w:color w:val="000000"/>
          <w:sz w:val="28"/>
          <w:szCs w:val="28"/>
        </w:rPr>
        <w:t xml:space="preserve"> </w:t>
      </w:r>
      <w:r w:rsidRPr="00FC2DDD">
        <w:rPr>
          <w:b/>
          <w:color w:val="000000"/>
          <w:sz w:val="28"/>
          <w:szCs w:val="28"/>
        </w:rPr>
        <w:t>исполнении инвестиционной программы за 1 полугодие 20</w:t>
      </w:r>
      <w:r>
        <w:rPr>
          <w:b/>
          <w:color w:val="000000"/>
          <w:sz w:val="28"/>
          <w:szCs w:val="28"/>
        </w:rPr>
        <w:t>2</w:t>
      </w:r>
      <w:r w:rsidR="008A4005">
        <w:rPr>
          <w:b/>
          <w:color w:val="000000"/>
          <w:sz w:val="28"/>
          <w:szCs w:val="28"/>
        </w:rPr>
        <w:t>6</w:t>
      </w:r>
      <w:r w:rsidRPr="00FC2DDD">
        <w:rPr>
          <w:b/>
          <w:color w:val="000000"/>
          <w:sz w:val="28"/>
          <w:szCs w:val="28"/>
        </w:rPr>
        <w:t xml:space="preserve"> года</w:t>
      </w:r>
    </w:p>
    <w:p w14:paraId="26378388" w14:textId="77777777" w:rsidR="0080046C" w:rsidRPr="008252EE" w:rsidRDefault="0080046C" w:rsidP="0080046C">
      <w:pPr>
        <w:rPr>
          <w:sz w:val="22"/>
        </w:rPr>
      </w:pPr>
    </w:p>
    <w:p w14:paraId="4C572DB2" w14:textId="776B5617" w:rsidR="00A41298" w:rsidRDefault="00A41298" w:rsidP="00A41298">
      <w:pPr>
        <w:ind w:firstLine="708"/>
        <w:jc w:val="both"/>
        <w:rPr>
          <w:sz w:val="20"/>
          <w:szCs w:val="20"/>
        </w:rPr>
      </w:pPr>
      <w:r w:rsidRPr="006B49AC">
        <w:rPr>
          <w:sz w:val="20"/>
          <w:szCs w:val="20"/>
        </w:rPr>
        <w:t xml:space="preserve">В соответствии с п.307 </w:t>
      </w:r>
      <w:r>
        <w:rPr>
          <w:sz w:val="20"/>
          <w:szCs w:val="20"/>
        </w:rPr>
        <w:t xml:space="preserve">Главы 7 </w:t>
      </w:r>
      <w:r w:rsidRPr="006B49AC">
        <w:rPr>
          <w:sz w:val="20"/>
          <w:szCs w:val="20"/>
        </w:rPr>
        <w:t>«Правил осуществления деятельности субъектами естественных монополий» утвержденных приказом Министра национальной экономики Республики Казахстан № 73 от 13.08.2019 г.</w:t>
      </w:r>
    </w:p>
    <w:p w14:paraId="1517BB9C" w14:textId="77777777" w:rsidR="00A41298" w:rsidRDefault="00A41298" w:rsidP="00A41298">
      <w:pPr>
        <w:suppressAutoHyphens/>
        <w:jc w:val="both"/>
        <w:rPr>
          <w:b/>
        </w:rPr>
      </w:pPr>
    </w:p>
    <w:p w14:paraId="007C8124" w14:textId="6CA5912A" w:rsidR="00A41298" w:rsidRPr="00873033" w:rsidRDefault="00A41298" w:rsidP="00A41298">
      <w:pPr>
        <w:suppressAutoHyphens/>
        <w:jc w:val="both"/>
        <w:rPr>
          <w:b/>
        </w:rPr>
      </w:pPr>
      <w:r w:rsidRPr="00873033">
        <w:rPr>
          <w:b/>
        </w:rPr>
        <w:t>Публичные слушания, назначенные на 2</w:t>
      </w:r>
      <w:r>
        <w:rPr>
          <w:b/>
        </w:rPr>
        <w:t>9</w:t>
      </w:r>
      <w:r w:rsidRPr="00873033">
        <w:rPr>
          <w:b/>
        </w:rPr>
        <w:t>.07.202</w:t>
      </w:r>
      <w:r>
        <w:rPr>
          <w:b/>
        </w:rPr>
        <w:t>6</w:t>
      </w:r>
      <w:r w:rsidRPr="00873033">
        <w:rPr>
          <w:b/>
        </w:rPr>
        <w:t xml:space="preserve"> года были проведены в 12.00 часов, по адресу: г. Павлодар, ул. Камзина 149, </w:t>
      </w:r>
      <w:r>
        <w:rPr>
          <w:b/>
        </w:rPr>
        <w:t xml:space="preserve">актовый </w:t>
      </w:r>
      <w:r w:rsidRPr="00873033">
        <w:rPr>
          <w:b/>
        </w:rPr>
        <w:t>зал Т</w:t>
      </w:r>
      <w:r>
        <w:rPr>
          <w:b/>
        </w:rPr>
        <w:t>ОО «Павлодарские тепловые сети»</w:t>
      </w:r>
    </w:p>
    <w:p w14:paraId="0A475EF7" w14:textId="77777777" w:rsidR="00A41298" w:rsidRDefault="00A41298" w:rsidP="00A41298">
      <w:pPr>
        <w:ind w:firstLine="708"/>
        <w:jc w:val="both"/>
        <w:rPr>
          <w:sz w:val="20"/>
          <w:szCs w:val="20"/>
        </w:rPr>
      </w:pPr>
    </w:p>
    <w:p w14:paraId="5D1FC8AB" w14:textId="77777777" w:rsidR="0080046C" w:rsidRPr="00653BEE" w:rsidRDefault="0080046C" w:rsidP="0080046C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rPr>
          <w:rFonts w:eastAsia="Calibri"/>
          <w:b/>
          <w:szCs w:val="22"/>
          <w:lang w:eastAsia="en-US"/>
        </w:rPr>
      </w:pPr>
      <w:r w:rsidRPr="00653BEE">
        <w:rPr>
          <w:rFonts w:eastAsia="Calibri"/>
          <w:b/>
          <w:szCs w:val="22"/>
          <w:lang w:eastAsia="en-US"/>
        </w:rPr>
        <w:t>Общая информация о субъекте естественной монополии</w:t>
      </w:r>
    </w:p>
    <w:p w14:paraId="27622230" w14:textId="0920AC73" w:rsidR="0080046C" w:rsidRPr="00EF591D" w:rsidRDefault="0080046C" w:rsidP="0080046C">
      <w:pPr>
        <w:ind w:firstLine="708"/>
        <w:jc w:val="both"/>
        <w:rPr>
          <w:color w:val="000000"/>
        </w:rPr>
      </w:pPr>
      <w:r w:rsidRPr="00EF591D">
        <w:rPr>
          <w:color w:val="000000"/>
        </w:rPr>
        <w:t>ТОО «Павлодарские тепловые сети», относятся к сфере естественных монополий и включены в местный раздел Государственного регистра субъектов естественных монополий по виду деятельности: передача</w:t>
      </w:r>
      <w:r w:rsidR="008A4005">
        <w:rPr>
          <w:color w:val="000000"/>
        </w:rPr>
        <w:t>,</w:t>
      </w:r>
      <w:r w:rsidRPr="00EF591D">
        <w:rPr>
          <w:color w:val="000000"/>
        </w:rPr>
        <w:t xml:space="preserve"> распределение </w:t>
      </w:r>
      <w:r w:rsidR="00165392">
        <w:rPr>
          <w:color w:val="000000"/>
        </w:rPr>
        <w:t xml:space="preserve">и реализация </w:t>
      </w:r>
      <w:r w:rsidRPr="00EF591D">
        <w:rPr>
          <w:color w:val="000000"/>
        </w:rPr>
        <w:t>тепловой</w:t>
      </w:r>
      <w:r>
        <w:rPr>
          <w:color w:val="000000"/>
        </w:rPr>
        <w:t xml:space="preserve"> энергии</w:t>
      </w:r>
      <w:r w:rsidRPr="00EF591D">
        <w:rPr>
          <w:color w:val="000000"/>
        </w:rPr>
        <w:t>.</w:t>
      </w:r>
    </w:p>
    <w:p w14:paraId="7AC64BA6" w14:textId="476B5045" w:rsidR="0080046C" w:rsidRPr="00EF591D" w:rsidRDefault="0080046C" w:rsidP="0080046C">
      <w:pPr>
        <w:ind w:firstLine="708"/>
        <w:jc w:val="both"/>
        <w:rPr>
          <w:color w:val="000000"/>
        </w:rPr>
      </w:pPr>
      <w:r w:rsidRPr="00EF591D">
        <w:rPr>
          <w:color w:val="000000"/>
        </w:rPr>
        <w:t xml:space="preserve">ТОО «Павлодарские тепловые сети» производят эксплуатацию тепловых сетей и сетей горячего водоснабжения протяженностью </w:t>
      </w:r>
      <w:r w:rsidR="00165392">
        <w:rPr>
          <w:color w:val="000000"/>
        </w:rPr>
        <w:t>412,28</w:t>
      </w:r>
      <w:r w:rsidRPr="00EF591D">
        <w:rPr>
          <w:color w:val="000000"/>
        </w:rPr>
        <w:t xml:space="preserve"> км, в том числе: магистральные тепловые сети </w:t>
      </w:r>
      <w:r w:rsidR="0029791A">
        <w:rPr>
          <w:color w:val="000000"/>
        </w:rPr>
        <w:t>–</w:t>
      </w:r>
      <w:r w:rsidRPr="00EF591D">
        <w:rPr>
          <w:color w:val="000000"/>
        </w:rPr>
        <w:t xml:space="preserve"> 11</w:t>
      </w:r>
      <w:r w:rsidR="00165392">
        <w:rPr>
          <w:color w:val="000000"/>
        </w:rPr>
        <w:t>3</w:t>
      </w:r>
      <w:r w:rsidRPr="00EF591D">
        <w:rPr>
          <w:color w:val="000000"/>
        </w:rPr>
        <w:t xml:space="preserve"> км, квартальные тепловые сети - 27</w:t>
      </w:r>
      <w:r w:rsidR="0029791A">
        <w:rPr>
          <w:color w:val="000000"/>
        </w:rPr>
        <w:t>6</w:t>
      </w:r>
      <w:r w:rsidRPr="00EF591D">
        <w:rPr>
          <w:color w:val="000000"/>
        </w:rPr>
        <w:t>,</w:t>
      </w:r>
      <w:r w:rsidR="0029791A">
        <w:rPr>
          <w:color w:val="000000"/>
        </w:rPr>
        <w:t>16</w:t>
      </w:r>
      <w:r w:rsidRPr="00EF591D">
        <w:rPr>
          <w:color w:val="000000"/>
        </w:rPr>
        <w:t xml:space="preserve"> км, сети горячего водоснабжения - 23,12 км, насосные станции - 1</w:t>
      </w:r>
      <w:r>
        <w:rPr>
          <w:color w:val="000000"/>
        </w:rPr>
        <w:t>1</w:t>
      </w:r>
      <w:r w:rsidRPr="00EF591D">
        <w:rPr>
          <w:color w:val="000000"/>
        </w:rPr>
        <w:t xml:space="preserve"> шт., ЦТП - 2</w:t>
      </w:r>
      <w:r w:rsidR="0029791A">
        <w:rPr>
          <w:color w:val="000000"/>
        </w:rPr>
        <w:t>3</w:t>
      </w:r>
      <w:r w:rsidRPr="00EF591D">
        <w:rPr>
          <w:color w:val="000000"/>
        </w:rPr>
        <w:t xml:space="preserve"> шт.</w:t>
      </w:r>
    </w:p>
    <w:p w14:paraId="245112B2" w14:textId="77777777" w:rsidR="0080046C" w:rsidRDefault="0080046C" w:rsidP="0080046C">
      <w:pPr>
        <w:ind w:firstLine="708"/>
        <w:jc w:val="both"/>
        <w:rPr>
          <w:color w:val="000000"/>
        </w:rPr>
      </w:pPr>
      <w:r w:rsidRPr="00EF591D">
        <w:rPr>
          <w:color w:val="000000"/>
        </w:rPr>
        <w:t>Теплоснабжение города Павлодара осуществляется от трех источников: ТЭЦ-1 АО «Алюминий Казахстана», ТЭЦ-2 и ТЭЦ-3 АО «ПАВЛОДАРЭНЕРГО».</w:t>
      </w:r>
      <w:r>
        <w:rPr>
          <w:color w:val="000000"/>
        </w:rPr>
        <w:t xml:space="preserve"> </w:t>
      </w:r>
      <w:r w:rsidRPr="00EF591D">
        <w:rPr>
          <w:color w:val="000000"/>
        </w:rPr>
        <w:t xml:space="preserve">Тепловые сети </w:t>
      </w:r>
      <w:r>
        <w:rPr>
          <w:color w:val="000000"/>
        </w:rPr>
        <w:t>города</w:t>
      </w:r>
      <w:r w:rsidRPr="00EF591D">
        <w:rPr>
          <w:color w:val="000000"/>
        </w:rPr>
        <w:t xml:space="preserve"> рассчитаны на эксплуатацию круглый год, за исключением технологических перерывов для ремонта сетей и источников теплоснабжения. В летний период работа тепловых сетей направлена только на обеспечение горячего водоснабжения. Система теплоснабжения г. Павлодара – закрытая, водяная, в двух трубном исполнении.</w:t>
      </w:r>
    </w:p>
    <w:p w14:paraId="55470603" w14:textId="77777777" w:rsidR="0080046C" w:rsidRPr="00EF591D" w:rsidRDefault="0080046C" w:rsidP="0080046C">
      <w:pPr>
        <w:ind w:firstLine="708"/>
        <w:jc w:val="both"/>
        <w:rPr>
          <w:color w:val="000000"/>
        </w:rPr>
      </w:pPr>
    </w:p>
    <w:p w14:paraId="20BE88A5" w14:textId="77777777" w:rsidR="0080046C" w:rsidRPr="00653BEE" w:rsidRDefault="0080046C" w:rsidP="0080046C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rPr>
          <w:rFonts w:eastAsia="Calibri"/>
          <w:b/>
          <w:szCs w:val="22"/>
          <w:lang w:eastAsia="en-US"/>
        </w:rPr>
      </w:pPr>
      <w:r w:rsidRPr="00653BEE">
        <w:rPr>
          <w:rFonts w:eastAsia="Calibri"/>
          <w:b/>
          <w:szCs w:val="22"/>
          <w:lang w:eastAsia="en-US"/>
        </w:rPr>
        <w:t>Об исполнении утвержденной инвестиционной программы</w:t>
      </w:r>
    </w:p>
    <w:p w14:paraId="488CD677" w14:textId="77777777" w:rsidR="0080046C" w:rsidRPr="009F0016" w:rsidRDefault="0080046C" w:rsidP="0080046C">
      <w:pPr>
        <w:suppressAutoHyphens/>
        <w:ind w:firstLine="709"/>
        <w:jc w:val="both"/>
        <w:rPr>
          <w:rFonts w:eastAsiaTheme="minorHAnsi"/>
          <w:lang w:eastAsia="en-US"/>
        </w:rPr>
      </w:pPr>
    </w:p>
    <w:p w14:paraId="5E0C79BB" w14:textId="527B07E4" w:rsidR="00DE3497" w:rsidRPr="00DE3497" w:rsidRDefault="00DE3497" w:rsidP="00DE3497">
      <w:pPr>
        <w:suppressAutoHyphens/>
        <w:ind w:firstLine="709"/>
        <w:jc w:val="both"/>
        <w:rPr>
          <w:rFonts w:eastAsiaTheme="minorHAnsi"/>
          <w:lang w:eastAsia="en-US"/>
        </w:rPr>
      </w:pPr>
      <w:r w:rsidRPr="00DE3497">
        <w:rPr>
          <w:rFonts w:eastAsiaTheme="minorHAnsi"/>
          <w:lang w:eastAsia="en-US"/>
        </w:rPr>
        <w:t>Инвестиционная программа ТОО «Павлодарские тепловые сети» утверждена совместным приказом №</w:t>
      </w:r>
      <w:r w:rsidR="00E773E0">
        <w:rPr>
          <w:rFonts w:eastAsiaTheme="minorHAnsi"/>
          <w:lang w:eastAsia="en-US"/>
        </w:rPr>
        <w:t>86</w:t>
      </w:r>
      <w:r w:rsidRPr="00DE3497">
        <w:rPr>
          <w:rFonts w:eastAsiaTheme="minorHAnsi"/>
          <w:lang w:eastAsia="en-US"/>
        </w:rPr>
        <w:t xml:space="preserve">-ОД от </w:t>
      </w:r>
      <w:r w:rsidR="00E773E0">
        <w:rPr>
          <w:rFonts w:eastAsiaTheme="minorHAnsi"/>
          <w:lang w:eastAsia="en-US"/>
        </w:rPr>
        <w:t>13</w:t>
      </w:r>
      <w:r w:rsidRPr="00DE3497">
        <w:rPr>
          <w:rFonts w:eastAsiaTheme="minorHAnsi"/>
          <w:lang w:eastAsia="en-US"/>
        </w:rPr>
        <w:t>.</w:t>
      </w:r>
      <w:r w:rsidR="00E773E0">
        <w:rPr>
          <w:rFonts w:eastAsiaTheme="minorHAnsi"/>
          <w:lang w:eastAsia="en-US"/>
        </w:rPr>
        <w:t>11</w:t>
      </w:r>
      <w:r w:rsidRPr="00DE3497">
        <w:rPr>
          <w:rFonts w:eastAsiaTheme="minorHAnsi"/>
          <w:lang w:eastAsia="en-US"/>
        </w:rPr>
        <w:t>.2025 г. ДК РЕМ МНЭ РК по Павлодарской области и №</w:t>
      </w:r>
      <w:r w:rsidR="00E773E0">
        <w:rPr>
          <w:rFonts w:eastAsiaTheme="minorHAnsi"/>
          <w:lang w:eastAsia="en-US"/>
        </w:rPr>
        <w:t>50</w:t>
      </w:r>
      <w:r w:rsidRPr="00DE3497">
        <w:rPr>
          <w:rFonts w:eastAsiaTheme="minorHAnsi"/>
          <w:lang w:eastAsia="en-US"/>
        </w:rPr>
        <w:t xml:space="preserve">-ОД от </w:t>
      </w:r>
      <w:r w:rsidR="00E773E0">
        <w:rPr>
          <w:rFonts w:eastAsiaTheme="minorHAnsi"/>
          <w:lang w:eastAsia="en-US"/>
        </w:rPr>
        <w:t>13</w:t>
      </w:r>
      <w:r w:rsidRPr="00DE3497">
        <w:rPr>
          <w:rFonts w:eastAsiaTheme="minorHAnsi"/>
          <w:lang w:eastAsia="en-US"/>
        </w:rPr>
        <w:t>.</w:t>
      </w:r>
      <w:r w:rsidR="00E773E0">
        <w:rPr>
          <w:rFonts w:eastAsiaTheme="minorHAnsi"/>
          <w:lang w:eastAsia="en-US"/>
        </w:rPr>
        <w:t>11</w:t>
      </w:r>
      <w:r w:rsidRPr="00DE3497">
        <w:rPr>
          <w:rFonts w:eastAsiaTheme="minorHAnsi"/>
          <w:lang w:eastAsia="en-US"/>
        </w:rPr>
        <w:t>.2025 г. Управления энергетики и ЖКХ Павлодарской области на период 202</w:t>
      </w:r>
      <w:r w:rsidR="00E773E0">
        <w:rPr>
          <w:rFonts w:eastAsiaTheme="minorHAnsi"/>
          <w:lang w:eastAsia="en-US"/>
        </w:rPr>
        <w:t>6</w:t>
      </w:r>
      <w:r w:rsidRPr="00DE3497">
        <w:rPr>
          <w:rFonts w:eastAsiaTheme="minorHAnsi"/>
          <w:lang w:eastAsia="en-US"/>
        </w:rPr>
        <w:t>-20</w:t>
      </w:r>
      <w:r w:rsidR="00E773E0">
        <w:rPr>
          <w:rFonts w:eastAsiaTheme="minorHAnsi"/>
          <w:lang w:eastAsia="en-US"/>
        </w:rPr>
        <w:t>30</w:t>
      </w:r>
      <w:r w:rsidRPr="00DE3497">
        <w:rPr>
          <w:rFonts w:eastAsiaTheme="minorHAnsi"/>
          <w:lang w:eastAsia="en-US"/>
        </w:rPr>
        <w:t xml:space="preserve"> годы.  </w:t>
      </w:r>
    </w:p>
    <w:p w14:paraId="1B697E10" w14:textId="19B820DB" w:rsidR="00E773E0" w:rsidRPr="00E773E0" w:rsidRDefault="00E773E0" w:rsidP="00E773E0">
      <w:pPr>
        <w:suppressAutoHyphens/>
        <w:ind w:firstLine="709"/>
        <w:jc w:val="both"/>
        <w:rPr>
          <w:rFonts w:eastAsiaTheme="minorHAnsi"/>
          <w:lang w:eastAsia="en-US"/>
        </w:rPr>
      </w:pPr>
      <w:r w:rsidRPr="00E773E0">
        <w:rPr>
          <w:rFonts w:eastAsiaTheme="minorHAnsi"/>
          <w:lang w:eastAsia="en-US"/>
        </w:rPr>
        <w:t xml:space="preserve">За 1 полугодие 2026 года выполнены мероприятия на общую сумму </w:t>
      </w:r>
      <w:bookmarkStart w:id="1" w:name="_Hlk38359539"/>
      <w:r w:rsidRPr="00E773E0">
        <w:rPr>
          <w:rFonts w:eastAsiaTheme="minorHAnsi"/>
          <w:lang w:eastAsia="en-US"/>
        </w:rPr>
        <w:t xml:space="preserve">209 858,000 тыс. </w:t>
      </w:r>
      <w:r w:rsidR="00403133">
        <w:rPr>
          <w:rFonts w:eastAsiaTheme="minorHAnsi"/>
          <w:lang w:eastAsia="en-US"/>
        </w:rPr>
        <w:t>теңге</w:t>
      </w:r>
      <w:bookmarkEnd w:id="1"/>
      <w:r w:rsidRPr="00E773E0">
        <w:rPr>
          <w:rFonts w:eastAsiaTheme="minorHAnsi"/>
          <w:lang w:eastAsia="en-US"/>
        </w:rPr>
        <w:t xml:space="preserve"> без НДС, в том числе: </w:t>
      </w:r>
    </w:p>
    <w:p w14:paraId="3915DD6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тепловой сети от НО-21 до ЦТП-58 в городе Павлодаре</w:t>
      </w:r>
    </w:p>
    <w:p w14:paraId="16DC0EC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На объекте с мая 2026 года подрядной организацией ТОО «Средазэнергомонтаж Павлодар» ведутся строительно-монтажные работы в сопровождении авторского и технического надзоров.</w:t>
      </w:r>
    </w:p>
    <w:p w14:paraId="133028B6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На текущий момент выполнен монтаж трубопровода протяженностью более 400 метров.</w:t>
      </w:r>
    </w:p>
    <w:p w14:paraId="399692F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Планируемый срок завершения всех строительно-монтажных работ — сентябрь 2026 года.</w:t>
      </w:r>
    </w:p>
    <w:p w14:paraId="609157E3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проекта позволит:</w:t>
      </w:r>
    </w:p>
    <w:p w14:paraId="42E57BD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Оптимизировать существующую схему теплоснабжения г. Павлодара.</w:t>
      </w:r>
    </w:p>
    <w:p w14:paraId="78CD329C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Обеспечить бесперебойное и надежное теплоснабжение потребителей.</w:t>
      </w:r>
    </w:p>
    <w:p w14:paraId="731B716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Улучшить гидравлический режим тепловых сетей.</w:t>
      </w:r>
    </w:p>
    <w:p w14:paraId="7EDA311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Сократить тепловые потери за счет применения труб с индустриальной теплоизоляцией из пенополиуретана (ППУ).</w:t>
      </w:r>
    </w:p>
    <w:p w14:paraId="139A33D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Снизить износ инфраструктуры и показатели аварийности.</w:t>
      </w:r>
    </w:p>
    <w:p w14:paraId="1DC4B6E0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Реконструкция ЦТП-69 в городе Павлодаре</w:t>
      </w:r>
    </w:p>
    <w:p w14:paraId="1EA860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Работы на данном объекте ведутся строительно-монтажные подрядной организацией ТОО «Средазэнергомонтаж Павлодар» в сопровождении авторского и технического надзоров. </w:t>
      </w:r>
    </w:p>
    <w:p w14:paraId="3C7ABBA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Срок ввода в эксплуатацию - 4 квартал 2026 года, после завершения пуско-наладочных работ на объекте.</w:t>
      </w:r>
    </w:p>
    <w:p w14:paraId="4B7DCE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мероприятия вызвана необходимостью более гибкого управления режимами тепловых сетей в период отопительного и межотопительного сезонов (улучшения гидравлического режима) и улучшением показателей эффективности деятельности ТОО «Павлодарские тепловые сети» (сокращение потерь в сетях, износа, аварийности), повышение качества и надежности оказываемых услуг.</w:t>
      </w:r>
    </w:p>
    <w:p w14:paraId="400C2F84" w14:textId="77777777" w:rsid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</w:p>
    <w:p w14:paraId="292C8188" w14:textId="77777777" w:rsid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</w:p>
    <w:p w14:paraId="3457E25B" w14:textId="2E87C20F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ПНС-6 в городе Павлодаре</w:t>
      </w:r>
    </w:p>
    <w:p w14:paraId="2A939806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Заключён договор на производство строительно-монтажных работ </w:t>
      </w:r>
      <w:r w:rsidRPr="00E773E0">
        <w:rPr>
          <w:rFonts w:eastAsiaTheme="minorHAnsi"/>
          <w:bCs/>
          <w:iCs/>
          <w:lang w:val="en-US" w:eastAsia="en-US"/>
        </w:rPr>
        <w:t>c</w:t>
      </w:r>
      <w:r w:rsidRPr="00E773E0">
        <w:rPr>
          <w:rFonts w:eastAsiaTheme="minorHAnsi"/>
          <w:bCs/>
          <w:iCs/>
          <w:lang w:eastAsia="en-US"/>
        </w:rPr>
        <w:t xml:space="preserve"> ТОО «Строительная компания Сары Арка LTD». Осуществляется закуп ТМЦ. </w:t>
      </w:r>
    </w:p>
    <w:p w14:paraId="7B3BE549" w14:textId="0853F1AA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проекта согласно договорным обязательствам предусмотрена в 3-4 квартале 2026 года. Срок ввода в эксплуатацию - 4 квартал 2026 года, после завершения пуско-наладочных работ на объекте.</w:t>
      </w:r>
    </w:p>
    <w:p w14:paraId="43D809D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проекта позволит повысить надежность системы передачи и распределения теплоэнергии, улучшить качество теплоснабжения потребителей, улучшить гидравлический режим теплосетей, обеспечит возможность перераспределения потоков в тепловых сетях, снизить износ трубопроводов.</w:t>
      </w:r>
    </w:p>
    <w:p w14:paraId="51FD912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ЦТП-58 в городе Павлодаре</w:t>
      </w:r>
    </w:p>
    <w:p w14:paraId="07B5A903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Проектно-сметная документация находится на комплексной вневедомственной экспертизе. Срок получения положительного заключения сентябрь 2026 года. После чего проведение закупочных процедур на ЭТП (строительно-монтажные и пуско-наладочные работы, авторский и технический надзоры). </w:t>
      </w:r>
    </w:p>
    <w:p w14:paraId="5F217B88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Ориентировочный срок окончания работ 4 квартал 2027 года. </w:t>
      </w:r>
    </w:p>
    <w:p w14:paraId="228CE70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проекта необходима для более гибкого управления режимами тепловых сетей в период отопительного и межотопительного сезонов (улучшения гидравлического режима) и улучшением показателей эффективности деятельности ТОО «Павлодарские тепловые сети» (сокращение потерь в сетях, износа, аварийности), повышение качества и надежности оказываемых услуг.</w:t>
      </w:r>
    </w:p>
    <w:p w14:paraId="1287AA1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тепловой сети от ТК-721/33 до ТК-721/40 по ул. Ермака в городе Павлодаре, реконструкция ЦТП-66 в городе Павлодаре, реконструкция ЦТП-67 в городе Павлодаре, реконструкция тепловой сети от НО-21/5 до ул.Камзина 346 в городе Павлодаре, реконструкция тепловой сети от ТК-721 до ТК-721/10 по ул. Муткенова в городе Павлодаре, реконструкция тепловой сети от ТК-720/72 до ул.Аймаутова 84 в городе Павлодаре, реконструкция тепловой сети от ТК-720/73 до ул.Аймаутова 82 в городе Павлодаре, реконструкция тепловой сети от ТК-721/40 до ул.Российской 4 в городе Павлодаре, реконструкция тепловой сети от ТК-721/23 до ТК – 721/33 в городе Павлодаре</w:t>
      </w:r>
    </w:p>
    <w:p w14:paraId="7996320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По данным проектам ведутся работы по разработке проектно-сметной документации. </w:t>
      </w:r>
    </w:p>
    <w:p w14:paraId="120A8E1D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Срок разработки проектов - 3 квартал 2026 года. </w:t>
      </w:r>
    </w:p>
    <w:p w14:paraId="39FAB85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Получение положительного заключения экспертизы проекта - 4 квартал 2026 года.</w:t>
      </w:r>
    </w:p>
    <w:p w14:paraId="627EB83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проектов позволит повысить надежность системы передачи и распределения теплоэнергии, улучшить качество теплоснабжения потребителей, улучшить гидравлический режим теплосетей, обеспечит возможность перераспределения потоков в тепловых сетях, снизить износ трубопроводов.</w:t>
      </w:r>
    </w:p>
    <w:p w14:paraId="326E3BA6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Внедрение цифрового двойника инженерных сетей на базе геоинформационной системы (ГИС) с построением гидравлической модели и применением «Системы адаптации информационных потоков геоданных и телеметрии» АСКУЭ и SCADA для взаимообмена данными со смежными системами</w:t>
      </w:r>
    </w:p>
    <w:p w14:paraId="49F31A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рамках реализации данного мероприятия заключен договор «под ключ» с ТОО «АстанаЭлектроСтройСервис». На данном этапе разработанная проектно-сметная документация находится на комплексной вневедомственной экспертизе, срок получения положительного заключения сентябрь 2026 года. </w:t>
      </w:r>
    </w:p>
    <w:p w14:paraId="0E3C7C1C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Ориентировочный срок реализации - 3-4 квартал 2026 года.</w:t>
      </w:r>
    </w:p>
    <w:p w14:paraId="417207E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проекта позволяет осуществлять мониторинг состояния оборудования в реальном времени, моделирование ситуаций и прогнозирование аварий.</w:t>
      </w:r>
    </w:p>
    <w:p w14:paraId="4EA5F891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Построение модели на базе ГИС позволяет точно рассчитывать потери и оптимизировать гидравлические режимы.</w:t>
      </w:r>
    </w:p>
    <w:p w14:paraId="503DAFBC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Применение «Системы адаптации информационных потоков» объединяет геоданные и телеметрию (АСКУЭ/SCADA) для принятия обоснованных оперативных решений.</w:t>
      </w:r>
    </w:p>
    <w:p w14:paraId="698BB010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Также реализация данного проекта приводит к сокращению эксплуатационных расходов за счет оптимизации ремонтов и уменьшения потерь. </w:t>
      </w:r>
    </w:p>
    <w:p w14:paraId="7D8901B2" w14:textId="77777777" w:rsid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</w:p>
    <w:p w14:paraId="2EEE3DD0" w14:textId="7415A5DD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Приобретение специальной техники для проведения текущих и капитальных ремонтов</w:t>
      </w:r>
    </w:p>
    <w:p w14:paraId="04C632E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2026 году был запланирован закуп 2 единиц техники, в том числе: самосвал – 1 единица, бортовой автомобиль с КМУ – 1 единица. </w:t>
      </w:r>
    </w:p>
    <w:p w14:paraId="429B6F5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Закуп и поставка самосвала осуществлена на предприятие во 2 квартале, согласно договору с ТОО «West line ltd».</w:t>
      </w:r>
    </w:p>
    <w:p w14:paraId="600AD82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данный момент ведутся закупочные процедуры на ЭТП, после проведения тендерных процедур, будет произведен закуп и поставка бортового автомобиля с КМУ в 3-4 квартале 2026 года. </w:t>
      </w:r>
    </w:p>
    <w:p w14:paraId="1B1467C8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Закуп специальной техники позволит: увеличить объемы капитальных и текущих ремонтов на тепловых сетях, что приведет к снижению сверхнормативных технических потерь и повысит качество предоставляемых регулируемых услуг; повысить оперативность устранения аварийных ситуаций; значительно улучшить уровень оперативно-диспетчерского реагирования. </w:t>
      </w:r>
    </w:p>
    <w:p w14:paraId="78DE1BED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Специальная техника нового поколения обладают высокой проходимостью, грузоподъемностью и производительностью, отличаются длительным сроком службы и неприхотливостью в обслуживании.  Машины позволяют значительно повысить производительность труда работников, за счет выполнения водителем такой техники сразу нескольких видов работ. Кроме этого, повышаются скорость и качество выполнения работ, снижается их трудоемкость. Разнообразная многофункциональная техника, которая за счет применения различного оборудования может выполнять сразу несколько функций.</w:t>
      </w:r>
    </w:p>
    <w:p w14:paraId="7BE23CBE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Приобретение оргтехники</w:t>
      </w:r>
    </w:p>
    <w:p w14:paraId="314149B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В 2026 году инвестиционной программой предусмотрен закуп 33 единиц (мониторы, системные блоки, МФУ, плоттер и др.). На данный момент закуп и поставка оргтехники, предусмотренные инвестиционной программой выполнен в полном объёме.</w:t>
      </w:r>
    </w:p>
    <w:p w14:paraId="30B60C0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Оргтехника предназначена для поддержания эффективности и надежности работы офиса, снижения эксплуатационных расходов и обеспечения безопасности данных. Замена старой техники на новую позволяет оптимизировать бизнес-процессы, повысить производительность труда и снизить вероятность возникновения простоев из-за поломок.</w:t>
      </w:r>
    </w:p>
    <w:p w14:paraId="52F96AB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Энергетическая экспертиза совместно с техническим обследованием надежности и устойчивости зданий и сооружений</w:t>
      </w:r>
    </w:p>
    <w:p w14:paraId="45801BC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Данное мероприятие выполнено в полном объёме и необходимо для оценки фактического состояния конструкций, технического состояния объектов и эффективности энергопотребления. Это позволяет выявить скрытые дефекты, предотвратить аварии, устранить утечки тепла и обосновать проведение строительно-монтажных работ в рамках реализации Национального проекта «Модернизация энергетического и коммунального секторов».</w:t>
      </w:r>
    </w:p>
    <w:p w14:paraId="5EB6F364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Программное обеспечение «Теплосбор»</w:t>
      </w:r>
    </w:p>
    <w:p w14:paraId="2BA4297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Ведутся закупочные процедуры. Ориентировочный срок реализации - 3-4 квартал 2026 года.</w:t>
      </w:r>
    </w:p>
    <w:p w14:paraId="53D737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Установка программного обеспечения «Теплосбор» автоматизирует учет тепловой энергии и управление инженерными сетями. Главный эффект заключается в дистанционном считывании показаний с приборов учета тепловой энергии, предотвращении аварий и перерасходе ресурсов благодаря цифровизации процессов.</w:t>
      </w:r>
    </w:p>
    <w:p w14:paraId="026908B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насосной станции ОНС-1А в городе Павлодаре, реконструкция тепловой магистрали ТМ-9 от ТК-302 до ТК-302/12 по ул. Геринга в городе Павлодаре, реконструкция ТМ-29 от НП-13 до ТК-95 в городе Павлодаре, реконструкция ЦТП - 72 в городе Павлодаре, реконструкция ЦТП - 21 в городе Павлодаре</w:t>
      </w:r>
    </w:p>
    <w:p w14:paraId="127FC6B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По данным проектам ведутся работы по разработке проектно-сметной документации. </w:t>
      </w:r>
    </w:p>
    <w:p w14:paraId="4AF6645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Срок проведения комплексной вневедомственной экспертизы - 4 квартал 2026 года.</w:t>
      </w:r>
    </w:p>
    <w:p w14:paraId="69737D78" w14:textId="4F2347C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проектов позволит повысить надежность системы передачи и распределения теплоэнергии, улучшить качество теплоснабжения потребителей, улучшить гидравлический режим теплосетей, обеспечит возможность перераспределения потоков в тепловых сетях, снизить износ трубопроводов</w:t>
      </w:r>
      <w:r>
        <w:rPr>
          <w:rFonts w:eastAsiaTheme="minorHAnsi"/>
          <w:bCs/>
          <w:iCs/>
          <w:lang w:eastAsia="en-US"/>
        </w:rPr>
        <w:t>.</w:t>
      </w:r>
    </w:p>
    <w:p w14:paraId="0EA16313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целях повышения надежности и энергоэффективности системы транспорта и распределения тепловой энергии, в ТОО «Павлодарские тепловые сети» разработана данная инвестиционная программа. Проведение мероприятий, представленных в программе, обосновано и </w:t>
      </w:r>
      <w:r w:rsidRPr="00E773E0">
        <w:rPr>
          <w:rFonts w:eastAsiaTheme="minorHAnsi"/>
          <w:bCs/>
          <w:iCs/>
          <w:lang w:eastAsia="en-US"/>
        </w:rPr>
        <w:lastRenderedPageBreak/>
        <w:t>вызвано необходимостью повышения надежности и эффективности работы тепловых сетей, увеличения срока службы трубопроводов, снижения нормативных потерь и улучшения качества теплоснабжения потребителей и гидравлического режима теплосетей, обеспечение перераспределения потоков в тепловых сетях.</w:t>
      </w:r>
    </w:p>
    <w:p w14:paraId="60629AC1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В итоге должна быть решена основная задача - снижение уровня нормативных и сверхнормативных потерь при передаче тепла, снижение износа и обеспечение повышения качества, надежности и эффективности работы тепловых сетей.</w:t>
      </w:r>
    </w:p>
    <w:p w14:paraId="0D813D72" w14:textId="59689002" w:rsidR="0080046C" w:rsidRPr="00E773E0" w:rsidRDefault="0080046C" w:rsidP="00DE3497">
      <w:pPr>
        <w:suppressAutoHyphens/>
        <w:ind w:firstLine="709"/>
        <w:jc w:val="both"/>
        <w:rPr>
          <w:iCs/>
        </w:rPr>
      </w:pPr>
    </w:p>
    <w:p w14:paraId="2CC6562D" w14:textId="0A4A546F" w:rsidR="00DE3497" w:rsidRDefault="00DE3497" w:rsidP="00674BD1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Theme="minorHAnsi"/>
          <w:b/>
          <w:lang w:eastAsia="en-US"/>
        </w:rPr>
      </w:pPr>
      <w:r w:rsidRPr="00E773E0">
        <w:rPr>
          <w:rFonts w:eastAsia="Calibri"/>
          <w:b/>
          <w:szCs w:val="22"/>
          <w:lang w:eastAsia="en-US"/>
        </w:rPr>
        <w:t>Информация о соблюдении показателей качества и надежности регулируемых услуг</w:t>
      </w:r>
      <w:r w:rsidR="00E773E0">
        <w:rPr>
          <w:rFonts w:eastAsia="Calibri"/>
          <w:b/>
          <w:szCs w:val="22"/>
          <w:lang w:eastAsia="en-US"/>
        </w:rPr>
        <w:t xml:space="preserve">                  </w:t>
      </w:r>
      <w:r w:rsidRPr="00E773E0">
        <w:rPr>
          <w:rFonts w:eastAsiaTheme="minorHAnsi"/>
          <w:b/>
          <w:lang w:eastAsia="en-US"/>
        </w:rPr>
        <w:t>ТОО «Павлодарские тепловые сети» по итогам за 1-полугоди</w:t>
      </w:r>
      <w:r w:rsidR="00E773E0">
        <w:rPr>
          <w:rFonts w:eastAsiaTheme="minorHAnsi"/>
          <w:b/>
          <w:lang w:eastAsia="en-US"/>
        </w:rPr>
        <w:t>е</w:t>
      </w:r>
      <w:r w:rsidRPr="00E773E0">
        <w:rPr>
          <w:rFonts w:eastAsiaTheme="minorHAnsi"/>
          <w:b/>
          <w:lang w:eastAsia="en-US"/>
        </w:rPr>
        <w:t xml:space="preserve"> 202</w:t>
      </w:r>
      <w:r w:rsidR="00E773E0">
        <w:rPr>
          <w:rFonts w:eastAsiaTheme="minorHAnsi"/>
          <w:b/>
          <w:lang w:eastAsia="en-US"/>
        </w:rPr>
        <w:t>6</w:t>
      </w:r>
      <w:r w:rsidRPr="00E773E0">
        <w:rPr>
          <w:rFonts w:eastAsiaTheme="minorHAnsi"/>
          <w:b/>
          <w:lang w:eastAsia="en-US"/>
        </w:rPr>
        <w:t xml:space="preserve"> года</w:t>
      </w:r>
    </w:p>
    <w:p w14:paraId="1D966E9D" w14:textId="77777777" w:rsidR="00E773E0" w:rsidRDefault="00E773E0" w:rsidP="00E773E0">
      <w:pPr>
        <w:tabs>
          <w:tab w:val="left" w:pos="284"/>
        </w:tabs>
        <w:spacing w:after="200" w:line="276" w:lineRule="auto"/>
        <w:contextualSpacing/>
        <w:jc w:val="both"/>
        <w:rPr>
          <w:rFonts w:eastAsia="Calibri"/>
          <w:b/>
          <w:szCs w:val="22"/>
          <w:lang w:eastAsia="en-US"/>
        </w:rPr>
      </w:pPr>
    </w:p>
    <w:tbl>
      <w:tblPr>
        <w:tblW w:w="10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2157"/>
        <w:gridCol w:w="1276"/>
        <w:gridCol w:w="1275"/>
        <w:gridCol w:w="1560"/>
        <w:gridCol w:w="1417"/>
        <w:gridCol w:w="2126"/>
      </w:tblGrid>
      <w:tr w:rsidR="00E773E0" w:rsidRPr="00993850" w14:paraId="1B6A6FC3" w14:textId="77777777" w:rsidTr="009D545E">
        <w:tc>
          <w:tcPr>
            <w:tcW w:w="503" w:type="dxa"/>
            <w:vAlign w:val="center"/>
          </w:tcPr>
          <w:p w14:paraId="33A9F30A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  <w:vAlign w:val="center"/>
          </w:tcPr>
          <w:p w14:paraId="19DD953C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Показатель качества и надежности</w:t>
            </w:r>
          </w:p>
        </w:tc>
        <w:tc>
          <w:tcPr>
            <w:tcW w:w="1276" w:type="dxa"/>
            <w:vAlign w:val="center"/>
          </w:tcPr>
          <w:p w14:paraId="64B2E707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Факт</w:t>
            </w:r>
          </w:p>
          <w:p w14:paraId="3E55D547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2025 года</w:t>
            </w:r>
          </w:p>
        </w:tc>
        <w:tc>
          <w:tcPr>
            <w:tcW w:w="1275" w:type="dxa"/>
            <w:vAlign w:val="center"/>
          </w:tcPr>
          <w:p w14:paraId="7DE3E78C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План</w:t>
            </w:r>
          </w:p>
          <w:p w14:paraId="2B36CF23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на 2026 год</w:t>
            </w:r>
          </w:p>
        </w:tc>
        <w:tc>
          <w:tcPr>
            <w:tcW w:w="1560" w:type="dxa"/>
            <w:vAlign w:val="center"/>
          </w:tcPr>
          <w:p w14:paraId="70B52D21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Факт</w:t>
            </w:r>
          </w:p>
          <w:p w14:paraId="71914CC3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за 1 полугодие 2026 года</w:t>
            </w:r>
          </w:p>
        </w:tc>
        <w:tc>
          <w:tcPr>
            <w:tcW w:w="1417" w:type="dxa"/>
            <w:vAlign w:val="center"/>
          </w:tcPr>
          <w:p w14:paraId="6E3AC5C1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Оценка соблюдения показателей надежности и качества</w:t>
            </w:r>
          </w:p>
        </w:tc>
        <w:tc>
          <w:tcPr>
            <w:tcW w:w="2126" w:type="dxa"/>
            <w:vAlign w:val="center"/>
          </w:tcPr>
          <w:p w14:paraId="5FC17320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Причины (обоснование несоблюдения показателей надежности и качества</w:t>
            </w:r>
          </w:p>
        </w:tc>
      </w:tr>
      <w:tr w:rsidR="00E773E0" w:rsidRPr="00993850" w14:paraId="45D3E25E" w14:textId="77777777" w:rsidTr="009D545E">
        <w:trPr>
          <w:trHeight w:val="267"/>
        </w:trPr>
        <w:tc>
          <w:tcPr>
            <w:tcW w:w="503" w:type="dxa"/>
            <w:vAlign w:val="center"/>
          </w:tcPr>
          <w:p w14:paraId="5D4E5D36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57" w:type="dxa"/>
            <w:vAlign w:val="center"/>
          </w:tcPr>
          <w:p w14:paraId="225AC480" w14:textId="77777777" w:rsidR="00E773E0" w:rsidRPr="00993850" w:rsidRDefault="00E773E0" w:rsidP="00075F43">
            <w:pPr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Улучшение гидравлического режима, надежности трубопроводов (снижение аварийности) снижение из</w:t>
            </w:r>
            <w:r>
              <w:rPr>
                <w:sz w:val="20"/>
                <w:szCs w:val="20"/>
              </w:rPr>
              <w:t xml:space="preserve">носа тепловых сетей, увеличение </w:t>
            </w:r>
            <w:r w:rsidRPr="00993850">
              <w:rPr>
                <w:sz w:val="20"/>
                <w:szCs w:val="20"/>
              </w:rPr>
              <w:t xml:space="preserve">пропускной способности и срока службы </w:t>
            </w:r>
            <w:r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276" w:type="dxa"/>
            <w:vAlign w:val="center"/>
          </w:tcPr>
          <w:p w14:paraId="0F311AD9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Высокий уровень повреждаемости (аварийные участки), высокий износ.</w:t>
            </w:r>
          </w:p>
        </w:tc>
        <w:tc>
          <w:tcPr>
            <w:tcW w:w="1275" w:type="dxa"/>
            <w:vAlign w:val="center"/>
          </w:tcPr>
          <w:p w14:paraId="69DFC115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Бесперебойная передача тепловой энергии</w:t>
            </w:r>
          </w:p>
        </w:tc>
        <w:tc>
          <w:tcPr>
            <w:tcW w:w="1560" w:type="dxa"/>
            <w:vAlign w:val="center"/>
          </w:tcPr>
          <w:p w14:paraId="47FF430E" w14:textId="77777777" w:rsidR="00E773E0" w:rsidRPr="00993850" w:rsidRDefault="00E773E0" w:rsidP="00075F43">
            <w:pPr>
              <w:jc w:val="both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Запланированные мероприятия будут выполнены в полном объеме и достигнуты показатели после ввода объектов в эксплуатацию</w:t>
            </w:r>
          </w:p>
        </w:tc>
        <w:tc>
          <w:tcPr>
            <w:tcW w:w="1417" w:type="dxa"/>
            <w:vAlign w:val="center"/>
          </w:tcPr>
          <w:p w14:paraId="26BC56AA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Хорошо</w:t>
            </w:r>
          </w:p>
        </w:tc>
        <w:tc>
          <w:tcPr>
            <w:tcW w:w="2126" w:type="dxa"/>
            <w:vAlign w:val="center"/>
          </w:tcPr>
          <w:p w14:paraId="225584C9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Показатели будут достигнуты после реализации проектов – ввода в эксплуатацию, по причине: крупные проекты и нехватка бюджета предприятия для реализации за год.</w:t>
            </w:r>
          </w:p>
        </w:tc>
      </w:tr>
    </w:tbl>
    <w:p w14:paraId="1BE488B7" w14:textId="77777777" w:rsidR="00DE3497" w:rsidRDefault="00DE3497" w:rsidP="00DE3497">
      <w:pPr>
        <w:tabs>
          <w:tab w:val="left" w:pos="284"/>
        </w:tabs>
        <w:spacing w:after="200" w:line="276" w:lineRule="auto"/>
        <w:ind w:left="3260"/>
        <w:contextualSpacing/>
        <w:rPr>
          <w:rFonts w:eastAsia="Calibri"/>
          <w:b/>
          <w:szCs w:val="22"/>
          <w:lang w:eastAsia="en-US"/>
        </w:rPr>
      </w:pPr>
    </w:p>
    <w:p w14:paraId="05F03FC3" w14:textId="14DE6532" w:rsidR="00DE3497" w:rsidRDefault="00DE3497" w:rsidP="00C47A33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Theme="minorHAnsi"/>
          <w:b/>
          <w:lang w:eastAsia="en-US"/>
        </w:rPr>
      </w:pPr>
      <w:r w:rsidRPr="009D545E">
        <w:rPr>
          <w:rFonts w:eastAsia="Calibri"/>
          <w:b/>
          <w:szCs w:val="22"/>
          <w:lang w:eastAsia="en-US"/>
        </w:rPr>
        <w:t xml:space="preserve">Информация о достижении показателей эффективности деятельности </w:t>
      </w:r>
      <w:r w:rsidRPr="009D545E">
        <w:rPr>
          <w:rFonts w:eastAsiaTheme="minorHAnsi"/>
          <w:b/>
          <w:lang w:eastAsia="en-US"/>
        </w:rPr>
        <w:t>ТОО «Павлодарские тепловые сети» по итогам за 1-полугодие 202</w:t>
      </w:r>
      <w:r w:rsidR="009D545E">
        <w:rPr>
          <w:rFonts w:eastAsiaTheme="minorHAnsi"/>
          <w:b/>
          <w:lang w:eastAsia="en-US"/>
        </w:rPr>
        <w:t>6</w:t>
      </w:r>
      <w:r w:rsidRPr="009D545E">
        <w:rPr>
          <w:rFonts w:eastAsiaTheme="minorHAnsi"/>
          <w:b/>
          <w:lang w:eastAsia="en-US"/>
        </w:rPr>
        <w:t xml:space="preserve"> года</w:t>
      </w:r>
    </w:p>
    <w:p w14:paraId="50185F9C" w14:textId="77777777" w:rsidR="009D545E" w:rsidRDefault="009D545E" w:rsidP="009D545E">
      <w:pPr>
        <w:tabs>
          <w:tab w:val="left" w:pos="284"/>
        </w:tabs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1953"/>
        <w:gridCol w:w="1821"/>
        <w:gridCol w:w="1249"/>
        <w:gridCol w:w="1370"/>
        <w:gridCol w:w="1623"/>
        <w:gridCol w:w="1623"/>
      </w:tblGrid>
      <w:tr w:rsidR="009D545E" w:rsidRPr="009D545E" w14:paraId="6FE347FB" w14:textId="77777777" w:rsidTr="00075F43">
        <w:tc>
          <w:tcPr>
            <w:tcW w:w="556" w:type="dxa"/>
            <w:vAlign w:val="center"/>
          </w:tcPr>
          <w:p w14:paraId="77277E71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53" w:type="dxa"/>
            <w:vAlign w:val="center"/>
          </w:tcPr>
          <w:p w14:paraId="412AB0AF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Показатель эффективности</w:t>
            </w:r>
          </w:p>
        </w:tc>
        <w:tc>
          <w:tcPr>
            <w:tcW w:w="1821" w:type="dxa"/>
            <w:vAlign w:val="center"/>
          </w:tcPr>
          <w:p w14:paraId="1DC8F854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Факт 2025 года</w:t>
            </w:r>
          </w:p>
        </w:tc>
        <w:tc>
          <w:tcPr>
            <w:tcW w:w="1249" w:type="dxa"/>
            <w:vAlign w:val="center"/>
          </w:tcPr>
          <w:p w14:paraId="41EB5E52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План на 2026 год</w:t>
            </w:r>
          </w:p>
        </w:tc>
        <w:tc>
          <w:tcPr>
            <w:tcW w:w="1370" w:type="dxa"/>
            <w:vAlign w:val="center"/>
          </w:tcPr>
          <w:p w14:paraId="7D8E4547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Факт за 1 полугодие 2026 года</w:t>
            </w:r>
          </w:p>
        </w:tc>
        <w:tc>
          <w:tcPr>
            <w:tcW w:w="1623" w:type="dxa"/>
            <w:vAlign w:val="center"/>
          </w:tcPr>
          <w:p w14:paraId="5604BEA9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Оценка достижения показателей эффективности</w:t>
            </w:r>
          </w:p>
        </w:tc>
        <w:tc>
          <w:tcPr>
            <w:tcW w:w="1623" w:type="dxa"/>
            <w:vAlign w:val="center"/>
          </w:tcPr>
          <w:p w14:paraId="0F133BA1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Причины (обоснование) недостижения показателей эффективности</w:t>
            </w:r>
          </w:p>
        </w:tc>
      </w:tr>
      <w:tr w:rsidR="009D545E" w:rsidRPr="009D545E" w14:paraId="61283105" w14:textId="77777777" w:rsidTr="00075F43">
        <w:trPr>
          <w:trHeight w:val="1032"/>
        </w:trPr>
        <w:tc>
          <w:tcPr>
            <w:tcW w:w="556" w:type="dxa"/>
            <w:vAlign w:val="center"/>
          </w:tcPr>
          <w:p w14:paraId="7D4D66BC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3" w:type="dxa"/>
            <w:vAlign w:val="center"/>
          </w:tcPr>
          <w:p w14:paraId="1D6B328F" w14:textId="77777777" w:rsidR="009D545E" w:rsidRPr="009D545E" w:rsidRDefault="009D545E" w:rsidP="009D545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Снижение износа тепловых сетей на реконструируемых участках</w:t>
            </w:r>
          </w:p>
        </w:tc>
        <w:tc>
          <w:tcPr>
            <w:tcW w:w="1821" w:type="dxa"/>
            <w:vAlign w:val="center"/>
          </w:tcPr>
          <w:p w14:paraId="347F5FF5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49" w:type="dxa"/>
            <w:vAlign w:val="center"/>
          </w:tcPr>
          <w:p w14:paraId="159102D6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370" w:type="dxa"/>
            <w:vAlign w:val="center"/>
          </w:tcPr>
          <w:p w14:paraId="7726947F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3" w:type="dxa"/>
            <w:vAlign w:val="center"/>
          </w:tcPr>
          <w:p w14:paraId="1E1BB44A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Не достигнуты</w:t>
            </w:r>
          </w:p>
        </w:tc>
        <w:tc>
          <w:tcPr>
            <w:tcW w:w="1623" w:type="dxa"/>
            <w:vMerge w:val="restart"/>
            <w:vAlign w:val="center"/>
          </w:tcPr>
          <w:p w14:paraId="27E040F1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 xml:space="preserve">Показатели будут достигнуты после реализации проектов – ввода в эксплуатацию </w:t>
            </w:r>
          </w:p>
        </w:tc>
      </w:tr>
      <w:tr w:rsidR="009D545E" w:rsidRPr="009D545E" w14:paraId="212B58A7" w14:textId="77777777" w:rsidTr="00075F43">
        <w:trPr>
          <w:trHeight w:val="677"/>
        </w:trPr>
        <w:tc>
          <w:tcPr>
            <w:tcW w:w="556" w:type="dxa"/>
            <w:vAlign w:val="center"/>
          </w:tcPr>
          <w:p w14:paraId="5DED73FE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53" w:type="dxa"/>
            <w:vAlign w:val="center"/>
          </w:tcPr>
          <w:p w14:paraId="7987B5AE" w14:textId="77777777" w:rsidR="009D545E" w:rsidRPr="009D545E" w:rsidRDefault="009D545E" w:rsidP="009D545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Тепловые потери (снижение)</w:t>
            </w:r>
          </w:p>
        </w:tc>
        <w:tc>
          <w:tcPr>
            <w:tcW w:w="1821" w:type="dxa"/>
            <w:vAlign w:val="center"/>
          </w:tcPr>
          <w:p w14:paraId="6651CF51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49" w:type="dxa"/>
            <w:vAlign w:val="center"/>
          </w:tcPr>
          <w:p w14:paraId="6B8B410C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70" w:type="dxa"/>
            <w:vAlign w:val="center"/>
          </w:tcPr>
          <w:p w14:paraId="584B5568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3" w:type="dxa"/>
            <w:vAlign w:val="center"/>
          </w:tcPr>
          <w:p w14:paraId="5D184DEC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Не достигнуты</w:t>
            </w:r>
          </w:p>
        </w:tc>
        <w:tc>
          <w:tcPr>
            <w:tcW w:w="1623" w:type="dxa"/>
            <w:vMerge/>
          </w:tcPr>
          <w:p w14:paraId="08723A18" w14:textId="77777777" w:rsidR="009D545E" w:rsidRPr="009D545E" w:rsidRDefault="009D545E" w:rsidP="009D545E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D545E" w:rsidRPr="009D545E" w14:paraId="2452C4D5" w14:textId="77777777" w:rsidTr="00075F43">
        <w:trPr>
          <w:trHeight w:val="755"/>
        </w:trPr>
        <w:tc>
          <w:tcPr>
            <w:tcW w:w="556" w:type="dxa"/>
            <w:vAlign w:val="center"/>
          </w:tcPr>
          <w:p w14:paraId="16F4BF69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53" w:type="dxa"/>
            <w:vAlign w:val="center"/>
          </w:tcPr>
          <w:p w14:paraId="465FD039" w14:textId="77777777" w:rsidR="009D545E" w:rsidRPr="009D545E" w:rsidRDefault="009D545E" w:rsidP="009D545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Аварийность, повреждаемость</w:t>
            </w:r>
          </w:p>
        </w:tc>
        <w:tc>
          <w:tcPr>
            <w:tcW w:w="1821" w:type="dxa"/>
            <w:vAlign w:val="center"/>
          </w:tcPr>
          <w:p w14:paraId="64C3F392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49" w:type="dxa"/>
            <w:vAlign w:val="center"/>
          </w:tcPr>
          <w:p w14:paraId="4C641236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70" w:type="dxa"/>
            <w:vAlign w:val="center"/>
          </w:tcPr>
          <w:p w14:paraId="361B8A38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3" w:type="dxa"/>
            <w:vAlign w:val="center"/>
          </w:tcPr>
          <w:p w14:paraId="59924FB3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Не достигнуты</w:t>
            </w:r>
          </w:p>
        </w:tc>
        <w:tc>
          <w:tcPr>
            <w:tcW w:w="1623" w:type="dxa"/>
            <w:vMerge/>
          </w:tcPr>
          <w:p w14:paraId="5D085932" w14:textId="77777777" w:rsidR="009D545E" w:rsidRPr="009D545E" w:rsidRDefault="009D545E" w:rsidP="009D545E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1E9E954B" w14:textId="77777777" w:rsidR="00DE3497" w:rsidRDefault="00DE3497" w:rsidP="00DE3497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Примечание: показатели рассмотрены в рамках выполнения мероприятий Инвестиционной программы</w:t>
      </w:r>
    </w:p>
    <w:p w14:paraId="44D2213B" w14:textId="77777777" w:rsidR="00DE3497" w:rsidRPr="00DE3497" w:rsidRDefault="00DE3497" w:rsidP="00DE3497">
      <w:pPr>
        <w:spacing w:after="160" w:line="259" w:lineRule="auto"/>
        <w:jc w:val="both"/>
        <w:rPr>
          <w:rFonts w:eastAsiaTheme="minorHAnsi"/>
          <w:lang w:eastAsia="en-US"/>
        </w:rPr>
        <w:sectPr w:rsidR="00DE3497" w:rsidRPr="00DE3497" w:rsidSect="00D1759A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397"/>
          <w:docGrid w:linePitch="360"/>
        </w:sectPr>
      </w:pPr>
    </w:p>
    <w:p w14:paraId="4C51BD1C" w14:textId="71900C93" w:rsidR="008423D2" w:rsidRPr="001E3253" w:rsidRDefault="008423D2" w:rsidP="008423D2">
      <w:pPr>
        <w:suppressAutoHyphens/>
        <w:spacing w:line="360" w:lineRule="auto"/>
        <w:jc w:val="center"/>
        <w:rPr>
          <w:b/>
          <w:sz w:val="22"/>
          <w:szCs w:val="22"/>
        </w:rPr>
      </w:pPr>
      <w:r w:rsidRPr="001E3253">
        <w:rPr>
          <w:b/>
          <w:sz w:val="22"/>
          <w:szCs w:val="22"/>
        </w:rPr>
        <w:lastRenderedPageBreak/>
        <w:t>Информация об исполнении утвержденной инвестиционной программы по итогам 1 полугодия 202</w:t>
      </w:r>
      <w:r w:rsidR="009D545E">
        <w:rPr>
          <w:b/>
          <w:sz w:val="22"/>
          <w:szCs w:val="22"/>
        </w:rPr>
        <w:t>6</w:t>
      </w:r>
      <w:r w:rsidRPr="001E3253">
        <w:rPr>
          <w:b/>
          <w:sz w:val="22"/>
          <w:szCs w:val="22"/>
        </w:rPr>
        <w:t xml:space="preserve"> года </w:t>
      </w:r>
    </w:p>
    <w:p w14:paraId="76D0AB7E" w14:textId="581E6C10" w:rsidR="008423D2" w:rsidRDefault="008423D2" w:rsidP="008423D2">
      <w:pPr>
        <w:suppressAutoHyphens/>
        <w:spacing w:line="360" w:lineRule="auto"/>
        <w:jc w:val="center"/>
        <w:rPr>
          <w:b/>
          <w:sz w:val="22"/>
          <w:szCs w:val="22"/>
        </w:rPr>
      </w:pPr>
      <w:r w:rsidRPr="001E3253">
        <w:rPr>
          <w:b/>
          <w:sz w:val="22"/>
          <w:szCs w:val="22"/>
        </w:rPr>
        <w:t>ТОО "Павлодарские тепловые сети", передача</w:t>
      </w:r>
      <w:r w:rsidR="009D545E">
        <w:rPr>
          <w:b/>
          <w:sz w:val="22"/>
          <w:szCs w:val="22"/>
        </w:rPr>
        <w:t>,</w:t>
      </w:r>
      <w:r w:rsidRPr="001E3253">
        <w:rPr>
          <w:b/>
          <w:sz w:val="22"/>
          <w:szCs w:val="22"/>
        </w:rPr>
        <w:t xml:space="preserve"> распределение </w:t>
      </w:r>
      <w:r w:rsidR="009D545E">
        <w:rPr>
          <w:b/>
          <w:sz w:val="22"/>
          <w:szCs w:val="22"/>
        </w:rPr>
        <w:t xml:space="preserve">и реализация </w:t>
      </w:r>
      <w:r w:rsidRPr="001E3253">
        <w:rPr>
          <w:b/>
          <w:sz w:val="22"/>
          <w:szCs w:val="22"/>
        </w:rPr>
        <w:t>тепловой энергии</w:t>
      </w:r>
    </w:p>
    <w:p w14:paraId="3E4FF630" w14:textId="29B62C9C" w:rsidR="008671DB" w:rsidRDefault="009D545E" w:rsidP="002142B6">
      <w:r w:rsidRPr="009D545E">
        <w:rPr>
          <w:noProof/>
          <w:lang w:val="en-US" w:eastAsia="en-US"/>
        </w:rPr>
        <w:drawing>
          <wp:inline distT="0" distB="0" distL="0" distR="0" wp14:anchorId="2B3171E3" wp14:editId="01DDE225">
            <wp:extent cx="9611995" cy="6023610"/>
            <wp:effectExtent l="19050" t="19050" r="27305" b="15240"/>
            <wp:docPr id="476197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0236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A45B31" w14:textId="77777777" w:rsidR="008423D2" w:rsidRDefault="008423D2" w:rsidP="002142B6"/>
    <w:p w14:paraId="684B32C7" w14:textId="100A7DD7" w:rsidR="008423D2" w:rsidRDefault="00121E2C" w:rsidP="002142B6">
      <w:r w:rsidRPr="00121E2C">
        <w:rPr>
          <w:noProof/>
          <w:lang w:val="en-US" w:eastAsia="en-US"/>
        </w:rPr>
        <w:drawing>
          <wp:inline distT="0" distB="0" distL="0" distR="0" wp14:anchorId="43F9C523" wp14:editId="32A57D97">
            <wp:extent cx="9611995" cy="3062605"/>
            <wp:effectExtent l="19050" t="19050" r="27305" b="23495"/>
            <wp:docPr id="19455828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30626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E7DD2D" w14:textId="77777777" w:rsidR="00FC5F8D" w:rsidRDefault="00FC5F8D" w:rsidP="00573E6A">
      <w:pPr>
        <w:tabs>
          <w:tab w:val="left" w:pos="10080"/>
        </w:tabs>
      </w:pPr>
    </w:p>
    <w:p w14:paraId="051CDBDF" w14:textId="77777777" w:rsidR="008423D2" w:rsidRDefault="008423D2" w:rsidP="00573E6A">
      <w:pPr>
        <w:tabs>
          <w:tab w:val="left" w:pos="10080"/>
        </w:tabs>
      </w:pPr>
    </w:p>
    <w:p w14:paraId="3F2BA94B" w14:textId="403858B3" w:rsidR="008423D2" w:rsidRPr="00573E6A" w:rsidRDefault="008423D2" w:rsidP="00573E6A">
      <w:pPr>
        <w:tabs>
          <w:tab w:val="left" w:pos="10080"/>
        </w:tabs>
        <w:sectPr w:rsidR="008423D2" w:rsidRPr="00573E6A" w:rsidSect="00EB7EF8">
          <w:footerReference w:type="even" r:id="rId12"/>
          <w:footerReference w:type="default" r:id="rId13"/>
          <w:pgSz w:w="16838" w:h="11906" w:orient="landscape"/>
          <w:pgMar w:top="567" w:right="567" w:bottom="567" w:left="1134" w:header="709" w:footer="709" w:gutter="0"/>
          <w:cols w:space="397"/>
          <w:docGrid w:linePitch="360"/>
        </w:sectPr>
      </w:pPr>
    </w:p>
    <w:p w14:paraId="090A6D54" w14:textId="77777777" w:rsidR="00D1759A" w:rsidRDefault="00D1759A" w:rsidP="00D1759A">
      <w:pPr>
        <w:pStyle w:val="a3"/>
        <w:spacing w:line="240" w:lineRule="auto"/>
        <w:jc w:val="left"/>
        <w:rPr>
          <w:b/>
          <w:sz w:val="24"/>
          <w:szCs w:val="24"/>
        </w:rPr>
      </w:pPr>
    </w:p>
    <w:p w14:paraId="7010E323" w14:textId="7CC67528" w:rsidR="002918DC" w:rsidRDefault="00D1759A" w:rsidP="00A62FB4">
      <w:pPr>
        <w:suppressAutoHyphens/>
        <w:jc w:val="both"/>
        <w:rPr>
          <w:b/>
        </w:rPr>
      </w:pPr>
      <w:r>
        <w:rPr>
          <w:b/>
        </w:rPr>
        <w:t xml:space="preserve">5. </w:t>
      </w:r>
      <w:r w:rsidRPr="00FC5F8D">
        <w:rPr>
          <w:b/>
          <w:bCs/>
        </w:rPr>
        <w:t>О</w:t>
      </w:r>
      <w:r w:rsidRPr="00FC5F8D">
        <w:rPr>
          <w:b/>
        </w:rPr>
        <w:t xml:space="preserve"> по</w:t>
      </w:r>
      <w:r w:rsidRPr="00412E7E">
        <w:rPr>
          <w:b/>
        </w:rPr>
        <w:t>статейном исполнении утверждённ</w:t>
      </w:r>
      <w:r>
        <w:rPr>
          <w:b/>
        </w:rPr>
        <w:t>ой тарифной сметы</w:t>
      </w:r>
      <w:r w:rsidR="002918DC">
        <w:rPr>
          <w:b/>
        </w:rPr>
        <w:t xml:space="preserve"> </w:t>
      </w:r>
      <w:bookmarkStart w:id="2" w:name="_Hlk77768849"/>
      <w:r w:rsidR="002918DC" w:rsidRPr="00412E7E">
        <w:rPr>
          <w:b/>
          <w:bCs/>
        </w:rPr>
        <w:t>ТОО «П</w:t>
      </w:r>
      <w:r w:rsidR="002918DC">
        <w:rPr>
          <w:b/>
          <w:bCs/>
        </w:rPr>
        <w:t>авлодарские тепловые сети</w:t>
      </w:r>
      <w:r w:rsidR="002918DC" w:rsidRPr="00412E7E">
        <w:rPr>
          <w:b/>
          <w:bCs/>
        </w:rPr>
        <w:t>»</w:t>
      </w:r>
      <w:bookmarkEnd w:id="2"/>
      <w:r w:rsidR="002918DC" w:rsidRPr="00412E7E">
        <w:rPr>
          <w:b/>
          <w:bCs/>
        </w:rPr>
        <w:t xml:space="preserve"> за </w:t>
      </w:r>
      <w:r w:rsidR="002918DC" w:rsidRPr="00327F6F">
        <w:rPr>
          <w:b/>
        </w:rPr>
        <w:t>1-полугодие 202</w:t>
      </w:r>
      <w:r w:rsidR="00FA1072">
        <w:rPr>
          <w:b/>
        </w:rPr>
        <w:t>6</w:t>
      </w:r>
      <w:r w:rsidR="002918DC">
        <w:t xml:space="preserve"> </w:t>
      </w:r>
      <w:r w:rsidR="002918DC" w:rsidRPr="00412E7E">
        <w:rPr>
          <w:b/>
          <w:bCs/>
        </w:rPr>
        <w:t>г.</w:t>
      </w:r>
    </w:p>
    <w:p w14:paraId="52E6BBB0" w14:textId="77777777" w:rsidR="00D1759A" w:rsidRDefault="00D1759A" w:rsidP="00D1759A">
      <w:pPr>
        <w:suppressAutoHyphens/>
        <w:ind w:firstLine="708"/>
        <w:rPr>
          <w:b/>
        </w:rPr>
      </w:pPr>
    </w:p>
    <w:p w14:paraId="78BB2015" w14:textId="33826108" w:rsidR="00D1759A" w:rsidRPr="008E28EF" w:rsidRDefault="00CF43D7" w:rsidP="005F0636">
      <w:pPr>
        <w:widowControl w:val="0"/>
        <w:suppressAutoHyphens/>
        <w:ind w:firstLine="709"/>
        <w:jc w:val="both"/>
      </w:pPr>
      <w:r>
        <w:t>Т</w:t>
      </w:r>
      <w:r w:rsidR="00D1759A" w:rsidRPr="008E28EF">
        <w:t>ариф и тарифн</w:t>
      </w:r>
      <w:r>
        <w:t xml:space="preserve">ая </w:t>
      </w:r>
      <w:r w:rsidR="00D1759A" w:rsidRPr="008E28EF">
        <w:t>смет</w:t>
      </w:r>
      <w:r>
        <w:t>а</w:t>
      </w:r>
      <w:r w:rsidR="00D1759A" w:rsidRPr="008E28EF">
        <w:t xml:space="preserve"> на услуг</w:t>
      </w:r>
      <w:r w:rsidR="005F0636">
        <w:t>у</w:t>
      </w:r>
      <w:r w:rsidR="00D1759A" w:rsidRPr="008E28EF">
        <w:t xml:space="preserve"> ТОО «Павлодарские тепловые сети» по передаче</w:t>
      </w:r>
      <w:r w:rsidR="005F0636">
        <w:t>,</w:t>
      </w:r>
      <w:r w:rsidR="00D1759A" w:rsidRPr="008E28EF">
        <w:t xml:space="preserve"> распределению</w:t>
      </w:r>
      <w:r w:rsidR="005F0636">
        <w:t xml:space="preserve"> и реализации</w:t>
      </w:r>
      <w:r w:rsidR="00D1759A" w:rsidRPr="008E28EF">
        <w:t xml:space="preserve"> тепловой энергии утвержден</w:t>
      </w:r>
      <w:r w:rsidR="005F0636">
        <w:t>ы</w:t>
      </w:r>
      <w:r w:rsidR="00D1759A" w:rsidRPr="008E28EF">
        <w:t xml:space="preserve"> приказом </w:t>
      </w:r>
      <w:r w:rsidR="00216F0E" w:rsidRPr="00216F0E">
        <w:t>№</w:t>
      </w:r>
      <w:r w:rsidR="005F0636">
        <w:t>13</w:t>
      </w:r>
      <w:r w:rsidR="00216F0E" w:rsidRPr="00216F0E">
        <w:t xml:space="preserve">-ОД от </w:t>
      </w:r>
      <w:r w:rsidR="005F0636">
        <w:t>17</w:t>
      </w:r>
      <w:r w:rsidR="00216F0E" w:rsidRPr="00216F0E">
        <w:t>.0</w:t>
      </w:r>
      <w:r w:rsidR="005F0636">
        <w:t>3</w:t>
      </w:r>
      <w:r w:rsidR="00216F0E" w:rsidRPr="00216F0E">
        <w:t>.202</w:t>
      </w:r>
      <w:r w:rsidR="005F0636">
        <w:t>6</w:t>
      </w:r>
      <w:r w:rsidR="00216F0E" w:rsidRPr="00216F0E">
        <w:t xml:space="preserve"> г</w:t>
      </w:r>
      <w:r w:rsidR="004A0623" w:rsidRPr="006F3C5C">
        <w:t>.</w:t>
      </w:r>
      <w:r w:rsidR="004A0623">
        <w:t xml:space="preserve"> </w:t>
      </w:r>
      <w:r w:rsidR="00BA040F">
        <w:t>ДК РЕМ МНЭ РК по Павлодарской области.</w:t>
      </w:r>
      <w:r w:rsidR="00D1759A" w:rsidRPr="008E28EF">
        <w:t xml:space="preserve"> В тарифной смете </w:t>
      </w:r>
      <w:r w:rsidR="005F0636">
        <w:t xml:space="preserve">с 1 апреля 2026 г. </w:t>
      </w:r>
      <w:r w:rsidR="00D1759A" w:rsidRPr="008E28EF">
        <w:t xml:space="preserve">утвержден </w:t>
      </w:r>
      <w:r w:rsidR="005F0636">
        <w:t>средний</w:t>
      </w:r>
      <w:r w:rsidR="00BA040F">
        <w:t xml:space="preserve"> </w:t>
      </w:r>
      <w:r w:rsidR="005F0636">
        <w:t xml:space="preserve">тариф </w:t>
      </w:r>
      <w:r w:rsidR="00BA040F">
        <w:t xml:space="preserve">в размере </w:t>
      </w:r>
      <w:r w:rsidR="005F0636">
        <w:t>6 919,21</w:t>
      </w:r>
      <w:r w:rsidR="00216F0E">
        <w:t xml:space="preserve"> </w:t>
      </w:r>
      <w:r w:rsidR="00403133">
        <w:t>теңге</w:t>
      </w:r>
      <w:r w:rsidR="00BA040F" w:rsidRPr="008E28EF">
        <w:t>/Гкал</w:t>
      </w:r>
      <w:r w:rsidR="00BA040F">
        <w:t xml:space="preserve"> без НДС</w:t>
      </w:r>
      <w:r w:rsidR="00BA040F" w:rsidRPr="008E28EF">
        <w:t xml:space="preserve">. </w:t>
      </w:r>
    </w:p>
    <w:p w14:paraId="3DCABAF8" w14:textId="259A7D23" w:rsidR="00817382" w:rsidRPr="00D277E1" w:rsidRDefault="00817382" w:rsidP="005F0636">
      <w:pPr>
        <w:widowControl w:val="0"/>
        <w:tabs>
          <w:tab w:val="left" w:pos="540"/>
        </w:tabs>
        <w:suppressAutoHyphens/>
        <w:ind w:firstLine="709"/>
        <w:jc w:val="both"/>
        <w:rPr>
          <w:color w:val="000000"/>
        </w:rPr>
      </w:pPr>
      <w:r w:rsidRPr="00D277E1">
        <w:t xml:space="preserve">Плановый объем в утверждённой тарифной смете принят в </w:t>
      </w:r>
      <w:r w:rsidR="00D66B59">
        <w:t xml:space="preserve">размере </w:t>
      </w:r>
      <w:r w:rsidRPr="00D277E1">
        <w:t>2</w:t>
      </w:r>
      <w:r w:rsidR="005F0636">
        <w:t> 528,333</w:t>
      </w:r>
      <w:r w:rsidRPr="00D277E1">
        <w:t xml:space="preserve"> тыс.</w:t>
      </w:r>
      <w:r w:rsidR="005F0636">
        <w:t xml:space="preserve"> </w:t>
      </w:r>
      <w:r w:rsidRPr="00D277E1">
        <w:t>Гкал. По факту за 1 полугоди</w:t>
      </w:r>
      <w:r w:rsidR="005F0636">
        <w:t>е</w:t>
      </w:r>
      <w:r w:rsidRPr="00D277E1">
        <w:t xml:space="preserve"> 202</w:t>
      </w:r>
      <w:r w:rsidR="005F0636">
        <w:t>6</w:t>
      </w:r>
      <w:r w:rsidRPr="00D277E1">
        <w:t xml:space="preserve"> года объем передачи</w:t>
      </w:r>
      <w:r w:rsidR="005F0636">
        <w:t>,</w:t>
      </w:r>
      <w:r w:rsidRPr="00D277E1">
        <w:t xml:space="preserve"> распределения </w:t>
      </w:r>
      <w:r w:rsidR="005F0636">
        <w:t xml:space="preserve">и реализации </w:t>
      </w:r>
      <w:r w:rsidRPr="00D277E1">
        <w:t xml:space="preserve">тепловой энергии составил </w:t>
      </w:r>
      <w:r w:rsidR="00A654A9" w:rsidRPr="00D277E1">
        <w:t>1</w:t>
      </w:r>
      <w:r w:rsidR="005F0636">
        <w:t> 425,193</w:t>
      </w:r>
      <w:r w:rsidR="00A654A9" w:rsidRPr="00D277E1">
        <w:t xml:space="preserve"> </w:t>
      </w:r>
      <w:r w:rsidR="005F0636">
        <w:t xml:space="preserve">тыс. </w:t>
      </w:r>
      <w:r w:rsidRPr="00D277E1">
        <w:t xml:space="preserve">Гкал, выполнение </w:t>
      </w:r>
      <w:r w:rsidR="005F0636">
        <w:t>56,37</w:t>
      </w:r>
      <w:r w:rsidRPr="00D277E1">
        <w:t xml:space="preserve"> %.</w:t>
      </w:r>
    </w:p>
    <w:p w14:paraId="257380F4" w14:textId="7875644A" w:rsidR="00817382" w:rsidRPr="00094208" w:rsidRDefault="00817382" w:rsidP="005F0636">
      <w:pPr>
        <w:widowControl w:val="0"/>
        <w:tabs>
          <w:tab w:val="left" w:pos="540"/>
        </w:tabs>
        <w:suppressAutoHyphens/>
        <w:ind w:firstLine="709"/>
        <w:jc w:val="both"/>
      </w:pPr>
      <w:r w:rsidRPr="00D277E1">
        <w:t>Доход от передачи</w:t>
      </w:r>
      <w:r w:rsidR="00A83309">
        <w:t xml:space="preserve">, </w:t>
      </w:r>
      <w:r w:rsidRPr="00D277E1">
        <w:t xml:space="preserve">распределения </w:t>
      </w:r>
      <w:r w:rsidR="00A83309">
        <w:t xml:space="preserve">и реализации </w:t>
      </w:r>
      <w:r w:rsidRPr="00D277E1">
        <w:t>тепловой энергии</w:t>
      </w:r>
      <w:r w:rsidR="00D66B59">
        <w:t xml:space="preserve"> по факту</w:t>
      </w:r>
      <w:r w:rsidRPr="00D277E1">
        <w:t xml:space="preserve"> составил </w:t>
      </w:r>
      <w:r w:rsidR="002D2E5B">
        <w:t xml:space="preserve">               8 560 70</w:t>
      </w:r>
      <w:r w:rsidR="00A703DD">
        <w:t>0</w:t>
      </w:r>
      <w:r w:rsidR="00D277E1" w:rsidRPr="00D277E1">
        <w:t xml:space="preserve"> </w:t>
      </w:r>
      <w:r w:rsidRPr="00D277E1">
        <w:t xml:space="preserve">тыс. </w:t>
      </w:r>
      <w:r w:rsidR="00403133">
        <w:t>теңге</w:t>
      </w:r>
      <w:r w:rsidRPr="00D277E1">
        <w:t xml:space="preserve">. План в </w:t>
      </w:r>
      <w:r w:rsidRPr="00094208">
        <w:t xml:space="preserve">тарифной смете – </w:t>
      </w:r>
      <w:r w:rsidR="002D2E5B">
        <w:t>16 684 637</w:t>
      </w:r>
      <w:r w:rsidR="008423D2">
        <w:t xml:space="preserve"> </w:t>
      </w:r>
      <w:r w:rsidRPr="00094208">
        <w:t xml:space="preserve">тыс. </w:t>
      </w:r>
      <w:r w:rsidR="00403133">
        <w:t>теңге</w:t>
      </w:r>
      <w:r w:rsidRPr="00094208">
        <w:t>.</w:t>
      </w:r>
    </w:p>
    <w:p w14:paraId="5B26E7B5" w14:textId="6F30F2D1" w:rsidR="00AD4A82" w:rsidRPr="00094208" w:rsidRDefault="00817382" w:rsidP="005F0636">
      <w:pPr>
        <w:widowControl w:val="0"/>
        <w:tabs>
          <w:tab w:val="left" w:pos="540"/>
          <w:tab w:val="left" w:pos="8080"/>
        </w:tabs>
        <w:suppressAutoHyphens/>
        <w:ind w:firstLine="709"/>
        <w:jc w:val="both"/>
      </w:pPr>
      <w:r w:rsidRPr="00094208">
        <w:t>Расходы на передачу</w:t>
      </w:r>
      <w:r w:rsidR="005F0636">
        <w:t>,</w:t>
      </w:r>
      <w:r w:rsidRPr="00094208">
        <w:t xml:space="preserve"> распределени</w:t>
      </w:r>
      <w:r w:rsidR="005F0636">
        <w:t>е и реализацию</w:t>
      </w:r>
      <w:r w:rsidRPr="00094208">
        <w:t xml:space="preserve"> тепловой энергии – </w:t>
      </w:r>
      <w:r w:rsidR="00CD65E8" w:rsidRPr="00CD65E8">
        <w:t>8</w:t>
      </w:r>
      <w:r w:rsidR="00CD65E8">
        <w:t> </w:t>
      </w:r>
      <w:r w:rsidR="00CD65E8" w:rsidRPr="00CD65E8">
        <w:t>3</w:t>
      </w:r>
      <w:r w:rsidR="00A703DD">
        <w:t>02</w:t>
      </w:r>
      <w:r w:rsidR="00CD65E8" w:rsidRPr="00CD65E8">
        <w:t xml:space="preserve"> </w:t>
      </w:r>
      <w:r w:rsidR="00A703DD">
        <w:t>522</w:t>
      </w:r>
      <w:r w:rsidR="008423D2">
        <w:t> </w:t>
      </w:r>
      <w:r w:rsidR="00CD65E8">
        <w:t xml:space="preserve">тыс. </w:t>
      </w:r>
      <w:r w:rsidR="00403133">
        <w:t>теңге</w:t>
      </w:r>
      <w:r w:rsidRPr="00094208">
        <w:t xml:space="preserve">. План в тарифной смете </w:t>
      </w:r>
      <w:r w:rsidR="00CD65E8">
        <w:t xml:space="preserve">16 824 357 </w:t>
      </w:r>
      <w:r w:rsidRPr="00094208">
        <w:t xml:space="preserve">тыс. </w:t>
      </w:r>
      <w:r w:rsidR="00403133">
        <w:t>теңге</w:t>
      </w:r>
      <w:r w:rsidRPr="00094208">
        <w:t xml:space="preserve">. Выполнение </w:t>
      </w:r>
      <w:r w:rsidR="00CD65E8">
        <w:t>49,44</w:t>
      </w:r>
      <w:r w:rsidR="008423D2">
        <w:t xml:space="preserve"> </w:t>
      </w:r>
      <w:r w:rsidR="00094208" w:rsidRPr="00094208">
        <w:t xml:space="preserve">%. </w:t>
      </w:r>
      <w:r w:rsidRPr="00094208">
        <w:t xml:space="preserve">В связи с несопоставимостью периодов плана и факта (тарифная смета утверждается на 12 месяцев) анализ исполнения тарифной сметы не производится. </w:t>
      </w:r>
    </w:p>
    <w:p w14:paraId="7E93E723" w14:textId="555392F4" w:rsidR="00817382" w:rsidRPr="00094208" w:rsidRDefault="00817382" w:rsidP="005F0636">
      <w:pPr>
        <w:widowControl w:val="0"/>
        <w:tabs>
          <w:tab w:val="left" w:pos="540"/>
        </w:tabs>
        <w:suppressAutoHyphens/>
        <w:ind w:firstLine="709"/>
        <w:jc w:val="both"/>
      </w:pPr>
      <w:r w:rsidRPr="00094208">
        <w:t>Отклонение расходов по некоторым статьям затрат не оказало влияние на потребителей, услуги по передаче и распределению тепловой энергии отпущены по тарифам, утвержденным уполномоченным органом.</w:t>
      </w:r>
    </w:p>
    <w:p w14:paraId="0B17287F" w14:textId="77777777" w:rsidR="00817382" w:rsidRPr="00EE3652" w:rsidRDefault="00817382" w:rsidP="005F0636">
      <w:pPr>
        <w:pStyle w:val="a3"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094208">
        <w:rPr>
          <w:sz w:val="24"/>
          <w:szCs w:val="24"/>
        </w:rPr>
        <w:t>Услуги по передаче и распределению тепловой энергии представлены в требуемом объеме и надлежащем качестве.</w:t>
      </w:r>
    </w:p>
    <w:p w14:paraId="12795081" w14:textId="77777777" w:rsidR="00E67711" w:rsidRDefault="00E67711" w:rsidP="000200D8">
      <w:pPr>
        <w:jc w:val="both"/>
      </w:pPr>
    </w:p>
    <w:p w14:paraId="53121976" w14:textId="75064F35" w:rsidR="0055303E" w:rsidRDefault="00491380" w:rsidP="005035B7">
      <w:pPr>
        <w:pStyle w:val="a3"/>
        <w:spacing w:line="240" w:lineRule="auto"/>
        <w:ind w:left="1069"/>
        <w:rPr>
          <w:b/>
          <w:sz w:val="24"/>
          <w:szCs w:val="24"/>
        </w:rPr>
      </w:pPr>
      <w:r w:rsidRPr="00A654A9">
        <w:rPr>
          <w:b/>
          <w:sz w:val="24"/>
          <w:szCs w:val="24"/>
        </w:rPr>
        <w:t>Информация об исполнении утвержденной тарифной сметы</w:t>
      </w:r>
    </w:p>
    <w:p w14:paraId="7867B156" w14:textId="0E19A1B0" w:rsidR="0055303E" w:rsidRDefault="00491380" w:rsidP="005035B7">
      <w:pPr>
        <w:pStyle w:val="a3"/>
        <w:spacing w:line="240" w:lineRule="auto"/>
        <w:ind w:left="1069"/>
        <w:rPr>
          <w:b/>
          <w:sz w:val="24"/>
          <w:szCs w:val="24"/>
        </w:rPr>
      </w:pPr>
      <w:r w:rsidRPr="00A654A9">
        <w:rPr>
          <w:b/>
          <w:sz w:val="24"/>
          <w:szCs w:val="24"/>
        </w:rPr>
        <w:t>ТОО "Павлодарские тепловые сети" по итогам 1-ого полугодия 202</w:t>
      </w:r>
      <w:r w:rsidR="00407E90">
        <w:rPr>
          <w:b/>
          <w:sz w:val="24"/>
          <w:szCs w:val="24"/>
        </w:rPr>
        <w:t>6</w:t>
      </w:r>
      <w:r w:rsidRPr="00A654A9">
        <w:rPr>
          <w:b/>
          <w:sz w:val="24"/>
          <w:szCs w:val="24"/>
        </w:rPr>
        <w:t xml:space="preserve"> года</w:t>
      </w:r>
    </w:p>
    <w:p w14:paraId="6DB96057" w14:textId="478202CC" w:rsidR="0055303E" w:rsidRDefault="00491380" w:rsidP="005035B7">
      <w:pPr>
        <w:pStyle w:val="a3"/>
        <w:spacing w:line="240" w:lineRule="auto"/>
        <w:ind w:left="1069"/>
      </w:pPr>
      <w:r w:rsidRPr="00A654A9">
        <w:rPr>
          <w:b/>
          <w:sz w:val="24"/>
          <w:szCs w:val="24"/>
        </w:rPr>
        <w:t>по</w:t>
      </w:r>
      <w:r w:rsidRPr="00A654A9">
        <w:t xml:space="preserve"> </w:t>
      </w:r>
      <w:r w:rsidRPr="00A654A9">
        <w:rPr>
          <w:b/>
          <w:sz w:val="24"/>
          <w:szCs w:val="24"/>
        </w:rPr>
        <w:t>передаче</w:t>
      </w:r>
      <w:r w:rsidR="00407E90">
        <w:rPr>
          <w:b/>
          <w:sz w:val="24"/>
          <w:szCs w:val="24"/>
        </w:rPr>
        <w:t>,</w:t>
      </w:r>
      <w:r w:rsidRPr="00A654A9">
        <w:rPr>
          <w:b/>
          <w:sz w:val="24"/>
          <w:szCs w:val="24"/>
        </w:rPr>
        <w:t xml:space="preserve"> распределению</w:t>
      </w:r>
      <w:r w:rsidR="00407E90">
        <w:rPr>
          <w:b/>
          <w:sz w:val="24"/>
          <w:szCs w:val="24"/>
        </w:rPr>
        <w:t xml:space="preserve"> и реализации</w:t>
      </w:r>
      <w:r w:rsidRPr="00A654A9">
        <w:rPr>
          <w:b/>
          <w:sz w:val="24"/>
          <w:szCs w:val="24"/>
        </w:rPr>
        <w:t xml:space="preserve"> тепловой энергии</w:t>
      </w:r>
      <w:r w:rsidR="0055303E">
        <w:fldChar w:fldCharType="begin"/>
      </w:r>
      <w:r w:rsidR="0055303E">
        <w:instrText xml:space="preserve"> LINK Excel.Sheet.8 "E:\\D\\Павлодарские тепловые сети\\АМК-6\\2025\\Исполнение ТС\\Исполнение тарифной сметы ПТС за 2025 г.xls" "Исполнение за 1-ое полугодие!R9C1:R79C13" \a \f 4 \h </w:instrText>
      </w:r>
      <w:r w:rsidR="0055303E">
        <w:fldChar w:fldCharType="separate"/>
      </w:r>
    </w:p>
    <w:p w14:paraId="3E75BCB9" w14:textId="77777777" w:rsidR="00407E90" w:rsidRDefault="00407E90" w:rsidP="005035B7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297606C7" w14:textId="77777777" w:rsidR="00A703DD" w:rsidRDefault="0055303E" w:rsidP="00491380">
      <w:pPr>
        <w:pStyle w:val="a3"/>
        <w:spacing w:line="240" w:lineRule="auto"/>
        <w:ind w:left="1069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end"/>
      </w:r>
    </w:p>
    <w:tbl>
      <w:tblPr>
        <w:tblW w:w="10496" w:type="dxa"/>
        <w:tblLayout w:type="fixed"/>
        <w:tblLook w:val="04A0" w:firstRow="1" w:lastRow="0" w:firstColumn="1" w:lastColumn="0" w:noHBand="0" w:noVBand="1"/>
      </w:tblPr>
      <w:tblGrid>
        <w:gridCol w:w="716"/>
        <w:gridCol w:w="2983"/>
        <w:gridCol w:w="691"/>
        <w:gridCol w:w="1123"/>
        <w:gridCol w:w="1275"/>
        <w:gridCol w:w="1134"/>
        <w:gridCol w:w="1429"/>
        <w:gridCol w:w="1145"/>
      </w:tblGrid>
      <w:tr w:rsidR="00A703DD" w14:paraId="6F010A47" w14:textId="77777777" w:rsidTr="00A703DD">
        <w:trPr>
          <w:trHeight w:val="1056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C800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B7B51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D207" w14:textId="2111689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3D46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Предусмотрено в утвержденной тарифной смете приказ №13-ОД от 17.03.2026 г.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4F5B1B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Фактически сложившиеся показатели тарифной сметы за </w:t>
            </w:r>
            <w:r>
              <w:rPr>
                <w:b/>
                <w:bCs/>
                <w:sz w:val="20"/>
                <w:szCs w:val="20"/>
              </w:rPr>
              <w:br/>
              <w:t>1-ое полугодие 2026 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E8E3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%</w:t>
            </w:r>
          </w:p>
        </w:tc>
      </w:tr>
      <w:tr w:rsidR="00A703DD" w14:paraId="6B299EF5" w14:textId="77777777" w:rsidTr="00A703DD">
        <w:trPr>
          <w:trHeight w:val="1056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4061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8302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BF4A" w14:textId="77777777" w:rsidR="00A703DD" w:rsidRDefault="00A703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73525F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BF436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2026 год                   до 1 апреля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46C19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2026 год                   после 1 апреля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C290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F317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03DD" w14:paraId="5452F7A7" w14:textId="77777777" w:rsidTr="00A703DD">
        <w:trPr>
          <w:trHeight w:val="56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0288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FA0B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Затраты на производство товаров и предоставление услуг, всего, в том числе: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23B49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 тенге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A91758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13 290 458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14AC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3 805 408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B7B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9 485 049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C8FE5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6 678 344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354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50,25%</w:t>
            </w:r>
          </w:p>
        </w:tc>
      </w:tr>
      <w:tr w:rsidR="00A703DD" w14:paraId="508E6F90" w14:textId="77777777" w:rsidTr="00A703DD">
        <w:trPr>
          <w:trHeight w:val="38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9C1C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9ADD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Материальные затраты, всего, в том числе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EF12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F556C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8 810 133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4CC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2 100 995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7B9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6 709 137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26D92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4 499 572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747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51,07%</w:t>
            </w:r>
          </w:p>
        </w:tc>
      </w:tr>
      <w:tr w:rsidR="00A703DD" w14:paraId="2E3F5D1F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D6F6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4135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 на технологические цели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5DAE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DA45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495 717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780E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123 929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77E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371 788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79020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254 577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9F3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51,36%</w:t>
            </w:r>
          </w:p>
        </w:tc>
      </w:tr>
      <w:tr w:rsidR="00A703DD" w14:paraId="6ADAF99A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3B1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AB5A0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и услуги на эксплуатацию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624F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8670D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13 888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56C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5AB8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10 416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D1FE3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33 413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136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240,58%</w:t>
            </w:r>
          </w:p>
        </w:tc>
      </w:tr>
      <w:tr w:rsidR="00A703DD" w14:paraId="3D910419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67DD5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3C0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горюче-смазочные материалы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8D44B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E52A9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22 551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FF1E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AE9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16 913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A9ACF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37 190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B4C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164,91%</w:t>
            </w:r>
          </w:p>
        </w:tc>
      </w:tr>
      <w:tr w:rsidR="00A703DD" w14:paraId="35F22192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14EF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B1D91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энергия (электроэнергия на технологические цели)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308B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6541C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796 138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3DB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199 034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82C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597 103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BF131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473 589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B045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59,49%</w:t>
            </w:r>
          </w:p>
        </w:tc>
      </w:tr>
      <w:tr w:rsidR="00A703DD" w14:paraId="48CFC6D4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BF1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50375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покупная энергия в горячей воде для централизованного теплоснабжения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28B40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F4F7B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7 236 384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A6D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1 707 558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D3AC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5 528 826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E4D8B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3 511 081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B621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48,52%</w:t>
            </w:r>
          </w:p>
        </w:tc>
      </w:tr>
      <w:tr w:rsidR="00A703DD" w14:paraId="2F85045F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9A1D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44856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расходы (грузовой автотранспорт, услуги механизмов)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0A79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B687C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245 455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52C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61 364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C723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184 091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8594F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189 723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DFC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77,29%</w:t>
            </w:r>
          </w:p>
        </w:tc>
      </w:tr>
      <w:tr w:rsidR="00A703DD" w14:paraId="4303FBB9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83C2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7BBF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оплату труда, всего, в том числе: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43929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51AD9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2 381 974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F9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595 493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28C7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1 786 480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B2EDA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1 318 094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B2E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55,34%</w:t>
            </w:r>
          </w:p>
        </w:tc>
      </w:tr>
      <w:tr w:rsidR="00A703DD" w14:paraId="322C633E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C8F1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8C2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 производственного персонала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D23C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67387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2 057 327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F47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514 332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4758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1 542 996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BCC9A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1 148 027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F16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55,80%</w:t>
            </w:r>
          </w:p>
        </w:tc>
      </w:tr>
      <w:tr w:rsidR="00A703DD" w14:paraId="5C16E5BC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81A29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9287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социальный налог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13CB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FE28E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106 570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6E8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26 642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0081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79 927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2D07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61 672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3FF8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57,87%</w:t>
            </w:r>
          </w:p>
        </w:tc>
      </w:tr>
      <w:tr w:rsidR="00A703DD" w14:paraId="2ED4CBB5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329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B347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отчисления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27319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466AC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92 580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B7FA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23 145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135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69 435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AE8C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45 780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04E9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49,45%</w:t>
            </w:r>
          </w:p>
        </w:tc>
      </w:tr>
      <w:tr w:rsidR="00A703DD" w14:paraId="2CE0AC37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9D18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805B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пенсионные взносы работодателя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E658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3B9C2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51 552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26A5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12 888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8F0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38 664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D8166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24 620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531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47,76%</w:t>
            </w:r>
          </w:p>
        </w:tc>
      </w:tr>
      <w:tr w:rsidR="00A703DD" w14:paraId="56E675EB" w14:textId="77777777" w:rsidTr="00A703DD">
        <w:trPr>
          <w:trHeight w:val="54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946B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AFEE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профессиональные пенсионные взносы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F5E2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4BB05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84D1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961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9 169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F5D53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7 945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64E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64,99%</w:t>
            </w:r>
          </w:p>
        </w:tc>
      </w:tr>
      <w:tr w:rsidR="00A703DD" w14:paraId="6CFEEE0F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9D7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1FE4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социальное медицинское страхование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42DF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01451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61 720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982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15 430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2CF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46 290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B9C6B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30 050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284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48,69%</w:t>
            </w:r>
          </w:p>
        </w:tc>
      </w:tr>
      <w:tr w:rsidR="00A703DD" w14:paraId="27B98239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986F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8BDB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Амортизация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0683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BF7AA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887 210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035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806 134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AE7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81 075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EFFC3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392 997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BED3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44,30%</w:t>
            </w:r>
          </w:p>
        </w:tc>
      </w:tr>
      <w:tr w:rsidR="00A703DD" w14:paraId="2B16DC31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939C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856A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Ремонт, всего, в том числе: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00C3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C4F6B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956 349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3F1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239 087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645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717 262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DA8D3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348 892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2E0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36,48%</w:t>
            </w:r>
          </w:p>
        </w:tc>
      </w:tr>
      <w:tr w:rsidR="00A703DD" w14:paraId="47EE2140" w14:textId="77777777" w:rsidTr="00A703DD">
        <w:trPr>
          <w:trHeight w:val="516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18FF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B645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не приводящий к росту стоимости основных средств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6416C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38833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956 349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54B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239 087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A1A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717 262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12A3A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348 892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56A1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36,48%</w:t>
            </w:r>
          </w:p>
        </w:tc>
      </w:tr>
      <w:tr w:rsidR="00A703DD" w14:paraId="790BB343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E6806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96481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затраты всего, в том числе: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76CA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76F9A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254 792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4B96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63 698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98E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191 094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00ABF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118 789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9786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46,62%</w:t>
            </w:r>
          </w:p>
        </w:tc>
      </w:tr>
      <w:tr w:rsidR="00A703DD" w14:paraId="630D2657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0B66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71DDA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0E6D8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D4E49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E21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AFB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8 366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CE651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5 703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DF4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51,12%</w:t>
            </w:r>
          </w:p>
        </w:tc>
      </w:tr>
      <w:tr w:rsidR="00A703DD" w14:paraId="58F2DAE8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D45D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3B7D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охраны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CA6E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45C15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70 524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14B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17 631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BDF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52 893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F4C45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37 677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AFE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53,43%</w:t>
            </w:r>
          </w:p>
        </w:tc>
      </w:tr>
      <w:tr w:rsidR="00A703DD" w14:paraId="37526530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DEE1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74D75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кадров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354BF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E71C0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D6B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F24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2 633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67F4B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4300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26,08%</w:t>
            </w:r>
          </w:p>
        </w:tc>
      </w:tr>
      <w:tr w:rsidR="00A703DD" w14:paraId="102D147E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BF92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3BC7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труда и техника безопасности, спецпитание, медосмотр и услуги на ОТ и ТБ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BFEF5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F0E9A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32 036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6DA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870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24 027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94D0B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13 827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7C6A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43,16%</w:t>
            </w:r>
          </w:p>
        </w:tc>
      </w:tr>
      <w:tr w:rsidR="00A703DD" w14:paraId="3C3F358E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7EA1C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D00D4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использование природных ресурсов. Фонд охраны природы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57185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10F77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B60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C31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CE8C2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30B8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52,27%</w:t>
            </w:r>
          </w:p>
        </w:tc>
      </w:tr>
      <w:tr w:rsidR="00A703DD" w14:paraId="7E0689DA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62CC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20A0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коммунальные услуги (хоз.воды и стоки, дератизация, подпитка, утилизация промотходов)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5EE9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36E0B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30 647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8B98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6E7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22 985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E3F5B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13 912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23D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45,39%</w:t>
            </w:r>
          </w:p>
        </w:tc>
      </w:tr>
      <w:tr w:rsidR="00A703DD" w14:paraId="75FC046F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36A7A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B4F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тепловая энергия на хозяйственные  нужды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6D99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F35D9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10 972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A5D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B45D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8 229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F2961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6 620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62B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60,34%</w:t>
            </w:r>
          </w:p>
        </w:tc>
      </w:tr>
      <w:tr w:rsidR="00A703DD" w14:paraId="61951C95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2FD3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7681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(тезхнические характеристики, экспертизы)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F8B2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DFA99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F96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74F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8 357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D17A2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10 430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71FA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93,60%</w:t>
            </w:r>
          </w:p>
        </w:tc>
      </w:tr>
      <w:tr w:rsidR="00A703DD" w14:paraId="0FCF1AF1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669B4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1F59B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канцелярские, типографские расходы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25A2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C8880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35A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41F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1 051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58F1E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1 400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F09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99,92%</w:t>
            </w:r>
          </w:p>
        </w:tc>
      </w:tr>
      <w:tr w:rsidR="00A703DD" w14:paraId="041F3AF1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3E9C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39CD8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поверка приборов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4F0D1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2786E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F57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86EA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5 040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2A051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6 845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2FA7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101,86%</w:t>
            </w:r>
          </w:p>
        </w:tc>
      </w:tr>
      <w:tr w:rsidR="00A703DD" w14:paraId="25C56D7C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4DA4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0458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обслуживание, эксплуатация и поверка приборов учета ПУТЭ в МЖД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932A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277B0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63 796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0A3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15 949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B26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47 847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0A11D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12 486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EDF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19,57%</w:t>
            </w:r>
          </w:p>
        </w:tc>
      </w:tr>
      <w:tr w:rsidR="00A703DD" w14:paraId="4EDA82F6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5E379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45FFD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проездные для контролеров (возмещение затрат)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4E3D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AD787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8 433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436D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B15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6 325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9464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9F78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79,83%</w:t>
            </w:r>
          </w:p>
        </w:tc>
      </w:tr>
      <w:tr w:rsidR="00A703DD" w14:paraId="7223FE55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EEDB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360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пользование земельными участками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19FA0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A5A01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039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E67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3 073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4D5F2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8925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50,14%</w:t>
            </w:r>
          </w:p>
        </w:tc>
      </w:tr>
      <w:tr w:rsidR="00A703DD" w14:paraId="0AC7EEE6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E914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A9B2D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периода всего, в том числе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F14D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D8FCC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1 322 124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188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330 531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55EB1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991 593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AE901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456 856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4A8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34,55%</w:t>
            </w:r>
          </w:p>
        </w:tc>
      </w:tr>
      <w:tr w:rsidR="00A703DD" w14:paraId="4EFEDEA3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A1B5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606B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Общие и административные расходы, всего, в том числе: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9D2C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F9729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1 322 124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908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330 531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439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991 593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20036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456 856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EF5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34,55%</w:t>
            </w:r>
          </w:p>
        </w:tc>
      </w:tr>
      <w:tr w:rsidR="00A703DD" w14:paraId="27BA7DA4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E5DD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102C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 административного персонала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4D5D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BB96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863 895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B5B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215 974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9BF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647 921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1A7FC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295 813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18F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34,24%</w:t>
            </w:r>
          </w:p>
        </w:tc>
      </w:tr>
      <w:tr w:rsidR="00A703DD" w14:paraId="49339D3D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B6E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6EFE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налог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C1EB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A01E5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44 750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3AB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029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33 562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BDA76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16 248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C3C5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36,31%</w:t>
            </w:r>
          </w:p>
        </w:tc>
      </w:tr>
      <w:tr w:rsidR="00A703DD" w14:paraId="6350B23D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3F98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F3F3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отчисления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978D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B0FA2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38 875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773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CAE9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29 156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3558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11 622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551D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29,90%</w:t>
            </w:r>
          </w:p>
        </w:tc>
      </w:tr>
      <w:tr w:rsidR="00A703DD" w14:paraId="6E84DE04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BCE8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D598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пенсионные взносы работодателя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DC5F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B5EC2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17 584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2EA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467E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13 188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82DB5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8 095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6AF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46,03%</w:t>
            </w:r>
          </w:p>
        </w:tc>
      </w:tr>
      <w:tr w:rsidR="00A703DD" w14:paraId="7FCD5CF6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355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8339F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социальное медицинское страхование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5AD1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E5C7B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25 917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5FE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C3E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19 438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D394D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8 458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E13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32,64%</w:t>
            </w:r>
          </w:p>
        </w:tc>
      </w:tr>
      <w:tr w:rsidR="00A703DD" w14:paraId="0538B789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42FB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432A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налоги, платежи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9401" w14:textId="77777777" w:rsidR="00A703DD" w:rsidRDefault="00A703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4D93A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171 364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245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42 841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F48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128 523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ABAD4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18 168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21F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10,60%</w:t>
            </w:r>
          </w:p>
        </w:tc>
      </w:tr>
      <w:tr w:rsidR="00A703DD" w14:paraId="7187C8FC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C754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D171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расходы: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BD3B7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15CA08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159 740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516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39 935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99C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119 805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315EB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98 452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CDD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61,63%</w:t>
            </w:r>
          </w:p>
        </w:tc>
      </w:tr>
      <w:tr w:rsidR="00A703DD" w14:paraId="11B5012A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638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44BA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и услуги на эскплуатацию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D4686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27557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5884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BB90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7 097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508BF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020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42,48%</w:t>
            </w:r>
          </w:p>
        </w:tc>
      </w:tr>
      <w:tr w:rsidR="00A703DD" w14:paraId="107F3505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A5417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6.7.2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8DA2A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амортизация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2EA2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47F19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1 555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07B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095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301A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3 821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721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245,75%</w:t>
            </w:r>
          </w:p>
        </w:tc>
      </w:tr>
      <w:tr w:rsidR="00A703DD" w14:paraId="2B2DB7A3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CCCA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68A1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легкового транспорта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BD15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FEAB3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307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CB90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6 497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B3DD7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19 358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415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223,46%</w:t>
            </w:r>
          </w:p>
        </w:tc>
      </w:tr>
      <w:tr w:rsidR="00A703DD" w14:paraId="37782251" w14:textId="77777777" w:rsidTr="00A703DD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C1AF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6.7.4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0568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зданий и сооружений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2E6A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6A64D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7 527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294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956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5 645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499AD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09F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2,25%</w:t>
            </w:r>
          </w:p>
        </w:tc>
      </w:tr>
      <w:tr w:rsidR="00A703DD" w14:paraId="10313C10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94702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D970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банка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82FD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A513E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12 307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5A2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F84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9 230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20EC5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3 437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BDA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27,92%</w:t>
            </w:r>
          </w:p>
        </w:tc>
      </w:tr>
      <w:tr w:rsidR="00A703DD" w14:paraId="2E93EA01" w14:textId="77777777" w:rsidTr="00A703DD">
        <w:trPr>
          <w:trHeight w:val="8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9FDB7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2F66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содержание и обслуживание тех.средств управления, орг.техники, программного сопровождение и т.д.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0E55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BCA82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21 651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886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C60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16 238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453ED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23 938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077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110,56%</w:t>
            </w:r>
          </w:p>
        </w:tc>
      </w:tr>
      <w:tr w:rsidR="00A703DD" w14:paraId="43CE8BE2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E68D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DA649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ком.услуги (хоз.воды и стоки, вывоз ТБО, подпитка)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0A1F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5E2BA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01E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0ED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2 539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565DB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569F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6,62%</w:t>
            </w:r>
          </w:p>
        </w:tc>
      </w:tr>
      <w:tr w:rsidR="00A703DD" w14:paraId="15F8F088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947F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B3DA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электроэнергия на хоз.нужды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A118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E1C29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603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08C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2 627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BFA7B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2A60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39,03%</w:t>
            </w:r>
          </w:p>
        </w:tc>
      </w:tr>
      <w:tr w:rsidR="00A703DD" w14:paraId="552AC4C9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40B1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6B03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тепловая энергия на хоз. нужды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5272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8398B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3C6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795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2 065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ADA9D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959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30,82%</w:t>
            </w:r>
          </w:p>
        </w:tc>
      </w:tr>
      <w:tr w:rsidR="00A703DD" w14:paraId="73550397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2C8F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461D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организации и проведению аудита (диагностики)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8A0C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58BB1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23 185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14D5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010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17 389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2F291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6 906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0BC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29,79%</w:t>
            </w:r>
          </w:p>
        </w:tc>
      </w:tr>
      <w:tr w:rsidR="00A703DD" w14:paraId="04D6771C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AA33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9213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командировочные расходы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5D9E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136A2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C991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B3F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1 554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A8DAF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4712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10,03%</w:t>
            </w:r>
          </w:p>
        </w:tc>
      </w:tr>
      <w:tr w:rsidR="00A703DD" w14:paraId="087BBD1D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23A5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4CCD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48D7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A216F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66F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8AF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3 059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DD1EA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30F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24,16%</w:t>
            </w:r>
          </w:p>
        </w:tc>
      </w:tr>
      <w:tr w:rsidR="00A703DD" w14:paraId="1648F060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A50E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C14E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труда и техника безопасности, спецпитание, медосмотр и услуги на ОТ и ТБ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C885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EF617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1 945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198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11B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1 459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0444A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1308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66,94%</w:t>
            </w:r>
          </w:p>
        </w:tc>
      </w:tr>
      <w:tr w:rsidR="00A703DD" w14:paraId="65BB47EA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5DE2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53C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страхование персонала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1D36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0F4B07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21 433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1E0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33EF2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16 075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E2B789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10 757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7E9A6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50,19%</w:t>
            </w:r>
          </w:p>
        </w:tc>
      </w:tr>
      <w:tr w:rsidR="00A703DD" w14:paraId="5E47265D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C834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57D2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канцелярские, типографские расходы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E077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F0128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314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B2F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5 058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00048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3 379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8D5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50,11%</w:t>
            </w:r>
          </w:p>
        </w:tc>
      </w:tr>
      <w:tr w:rsidR="00A703DD" w14:paraId="65C59B92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A81B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90A58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охраны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B971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0D1E56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8D8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538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8 506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C7F8DA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8 315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989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73,32%</w:t>
            </w:r>
          </w:p>
        </w:tc>
      </w:tr>
      <w:tr w:rsidR="00A703DD" w14:paraId="56E7BB2A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1664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D8D1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(тех.характеристика, библиотечно-информационные, обучение, проездные)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7F47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C686DC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650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FBAE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6 883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7290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6 634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3A0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72,29%</w:t>
            </w:r>
          </w:p>
        </w:tc>
      </w:tr>
      <w:tr w:rsidR="00A703DD" w14:paraId="301E1BFD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22F0" w14:textId="77777777" w:rsidR="00A703DD" w:rsidRDefault="00A703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FB26" w14:textId="77777777" w:rsidR="00A703DD" w:rsidRDefault="00A70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помещений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AFDC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96303D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5592B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AB9F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6 719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96ED4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494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31,05%</w:t>
            </w:r>
          </w:p>
        </w:tc>
      </w:tr>
      <w:tr w:rsidR="00A703DD" w14:paraId="074F0AF3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8CE8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6B83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затрат на предоставление услуг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4228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89A98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16 824 357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BEA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4 978 837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6E0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11 845 520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0ED0F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8 302 522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C728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49,35%</w:t>
            </w:r>
          </w:p>
        </w:tc>
      </w:tr>
      <w:tr w:rsidR="00A703DD" w14:paraId="0450B244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C658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1567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Прибыль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FEEF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4313F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265 605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15EA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66 401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996AB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199 204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96021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393 286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A789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148,07%</w:t>
            </w:r>
          </w:p>
        </w:tc>
      </w:tr>
      <w:tr w:rsidR="00A703DD" w14:paraId="1BF32DBD" w14:textId="77777777" w:rsidTr="00A703DD">
        <w:trPr>
          <w:trHeight w:val="5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8EC8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4B5A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Регулируемая база задействованных активов (РБА)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741D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F741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11 233 489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9F3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2 808 372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74D8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8 425 116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8D4BF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7091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 </w:t>
            </w:r>
          </w:p>
        </w:tc>
      </w:tr>
      <w:tr w:rsidR="00A703DD" w14:paraId="6A663FD9" w14:textId="77777777" w:rsidTr="00A703DD">
        <w:trPr>
          <w:trHeight w:val="79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74F0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90DC1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Необоснованно полученный доход с учетом ставки рефинансирования по инвестиционнной программе за 2024 год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748A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009A4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10 325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DFA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FCA2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10 325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6C2F9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3 442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674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33,33%</w:t>
            </w:r>
          </w:p>
        </w:tc>
      </w:tr>
      <w:tr w:rsidR="00A703DD" w14:paraId="34F4752E" w14:textId="77777777" w:rsidTr="00A703DD">
        <w:trPr>
          <w:trHeight w:val="79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C49FC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46CD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Необоснованно полученный доход с учетом ставки рефинансирования по тарифной смете за 2024 год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02DC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B68A5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EBF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640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395 000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FD5A8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131 667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E1F6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33,33%</w:t>
            </w:r>
          </w:p>
        </w:tc>
      </w:tr>
      <w:tr w:rsidR="00A703DD" w14:paraId="73AAECBB" w14:textId="77777777" w:rsidTr="00A703DD">
        <w:trPr>
          <w:trHeight w:val="38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453F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4C11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FB45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F370C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16 684 637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DBD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5 045 239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4336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11 639 399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25D8C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8 560 700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93D2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51,31%</w:t>
            </w:r>
          </w:p>
        </w:tc>
      </w:tr>
      <w:tr w:rsidR="00A703DD" w14:paraId="7FCD4595" w14:textId="77777777" w:rsidTr="00A703DD">
        <w:trPr>
          <w:trHeight w:val="300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C8A7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9F49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Нормативные технические потери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98DA8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9C539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24,10%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F1DD3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DEF4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E0EC11" w14:textId="77777777" w:rsidR="00A703DD" w:rsidRDefault="00A703DD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24,10%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0F3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 </w:t>
            </w:r>
          </w:p>
        </w:tc>
      </w:tr>
      <w:tr w:rsidR="00A703DD" w14:paraId="0BD8A99C" w14:textId="77777777" w:rsidTr="00A703DD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6376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62F0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4617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 Гкал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40A87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804,871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1076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372,170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44EE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432,700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410B91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477,401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A0D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59,31%</w:t>
            </w:r>
          </w:p>
        </w:tc>
      </w:tr>
      <w:tr w:rsidR="00A703DD" w14:paraId="0366FB13" w14:textId="77777777" w:rsidTr="00A703DD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740E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0146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9926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тыс.тенге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8CFB8F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2 211 774,69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4BA2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842 897,56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13F8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1 368 877,13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DFB275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1 167 322,27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E8C0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52,78%</w:t>
            </w:r>
          </w:p>
        </w:tc>
      </w:tr>
      <w:tr w:rsidR="00A703DD" w14:paraId="3B80F304" w14:textId="77777777" w:rsidTr="00A703DD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BBFB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48E0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предоставляемых услуг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982A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тыс.Гкал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8C2E1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2 528,333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0AD7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846,146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C12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1 682,187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5C05D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1 425,193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4CA4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56,37%</w:t>
            </w:r>
          </w:p>
        </w:tc>
      </w:tr>
      <w:tr w:rsidR="00A703DD" w14:paraId="42D8A3C6" w14:textId="77777777" w:rsidTr="00A703DD">
        <w:trPr>
          <w:trHeight w:val="396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A636" w14:textId="77777777" w:rsidR="00A703DD" w:rsidRDefault="00A703D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04394" w14:textId="77777777" w:rsidR="00A703DD" w:rsidRDefault="00A703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Тариф (без налога на добавленную стоимость)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5610" w14:textId="77777777" w:rsidR="00A703DD" w:rsidRDefault="00A703D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тенге / Гкал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7B80B9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6 599,07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1C0A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5 962,61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7583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6 919,21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9F002D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6 006,69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932C" w14:textId="77777777" w:rsidR="00A703DD" w:rsidRDefault="00A703DD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91,02%</w:t>
            </w:r>
          </w:p>
        </w:tc>
      </w:tr>
    </w:tbl>
    <w:p w14:paraId="2C703783" w14:textId="20990588" w:rsidR="00407E90" w:rsidRDefault="00407E90" w:rsidP="00491380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187732BC" w14:textId="21E0141C" w:rsidR="0055303E" w:rsidRDefault="0055303E" w:rsidP="00491380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2FE2195C" w14:textId="77777777" w:rsidR="00A654A9" w:rsidRDefault="00A654A9" w:rsidP="008521DE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0FF3A7B4" w14:textId="77777777" w:rsidR="00A654A9" w:rsidRDefault="00A654A9" w:rsidP="008521DE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0A6E6713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49AD9CA3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7E4B8F09" w14:textId="77777777" w:rsidR="005035B7" w:rsidRDefault="005035B7" w:rsidP="00A43B2E">
      <w:pPr>
        <w:suppressAutoHyphens/>
        <w:autoSpaceDE w:val="0"/>
        <w:autoSpaceDN w:val="0"/>
        <w:adjustRightInd w:val="0"/>
        <w:rPr>
          <w:b/>
        </w:rPr>
      </w:pPr>
    </w:p>
    <w:p w14:paraId="30835189" w14:textId="77777777" w:rsidR="005035B7" w:rsidRDefault="005035B7" w:rsidP="00A43B2E">
      <w:pPr>
        <w:suppressAutoHyphens/>
        <w:autoSpaceDE w:val="0"/>
        <w:autoSpaceDN w:val="0"/>
        <w:adjustRightInd w:val="0"/>
        <w:rPr>
          <w:b/>
        </w:rPr>
      </w:pPr>
    </w:p>
    <w:p w14:paraId="11757099" w14:textId="5D97C073" w:rsidR="00A62FB4" w:rsidRPr="00B83737" w:rsidRDefault="00A43B2E" w:rsidP="00A43B2E">
      <w:pPr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A62FB4">
        <w:rPr>
          <w:b/>
        </w:rPr>
        <w:t xml:space="preserve">. </w:t>
      </w:r>
      <w:r w:rsidR="00A62FB4" w:rsidRPr="00B83737">
        <w:rPr>
          <w:b/>
        </w:rPr>
        <w:t>О</w:t>
      </w:r>
      <w:r w:rsidR="00A62FB4">
        <w:rPr>
          <w:b/>
        </w:rPr>
        <w:t>б</w:t>
      </w:r>
      <w:r w:rsidR="00A62FB4" w:rsidRPr="00412E7E">
        <w:rPr>
          <w:b/>
        </w:rPr>
        <w:t xml:space="preserve"> основных финансово-экономических показателях деятельности субъекта естественной монополии </w:t>
      </w:r>
    </w:p>
    <w:p w14:paraId="616D46A4" w14:textId="77777777" w:rsidR="00D75FE5" w:rsidRDefault="00A62FB4" w:rsidP="00A62FB4">
      <w:pPr>
        <w:tabs>
          <w:tab w:val="left" w:pos="567"/>
        </w:tabs>
        <w:jc w:val="both"/>
      </w:pPr>
      <w:r w:rsidRPr="00412E7E">
        <w:tab/>
      </w:r>
      <w:r w:rsidR="00E67711">
        <w:tab/>
      </w:r>
    </w:p>
    <w:p w14:paraId="383BF019" w14:textId="40F44F7E" w:rsidR="00A62FB4" w:rsidRDefault="00D75FE5" w:rsidP="00A62FB4">
      <w:pPr>
        <w:tabs>
          <w:tab w:val="left" w:pos="567"/>
        </w:tabs>
        <w:jc w:val="both"/>
      </w:pPr>
      <w:r>
        <w:tab/>
      </w:r>
      <w:r w:rsidR="00A62FB4" w:rsidRPr="008521DE">
        <w:t xml:space="preserve">Основные финансово-экономические показатели по ТОО "Павлодарские тепловые сети" </w:t>
      </w:r>
      <w:r w:rsidR="004B7026">
        <w:t xml:space="preserve">         </w:t>
      </w:r>
      <w:r w:rsidR="00A62FB4" w:rsidRPr="008521DE">
        <w:t>за 1-полугодие 202</w:t>
      </w:r>
      <w:r w:rsidR="004B7026">
        <w:t>6</w:t>
      </w:r>
      <w:r w:rsidR="00A62FB4" w:rsidRPr="008521DE">
        <w:t xml:space="preserve"> г.</w:t>
      </w:r>
    </w:p>
    <w:p w14:paraId="643D5FD7" w14:textId="77777777" w:rsidR="00A703DD" w:rsidRDefault="00A703DD" w:rsidP="00A62FB4">
      <w:pPr>
        <w:tabs>
          <w:tab w:val="left" w:pos="567"/>
        </w:tabs>
        <w:jc w:val="both"/>
      </w:pPr>
    </w:p>
    <w:tbl>
      <w:tblPr>
        <w:tblW w:w="95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56"/>
        <w:gridCol w:w="2852"/>
      </w:tblGrid>
      <w:tr w:rsidR="00A703DD" w:rsidRPr="00A703DD" w14:paraId="563D659E" w14:textId="77777777" w:rsidTr="00A703DD">
        <w:trPr>
          <w:trHeight w:val="53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A459" w14:textId="77777777" w:rsidR="00A703DD" w:rsidRPr="00A703DD" w:rsidRDefault="00A703DD" w:rsidP="00A703DD">
            <w:pPr>
              <w:jc w:val="center"/>
              <w:textAlignment w:val="center"/>
              <w:rPr>
                <w:rFonts w:ascii="Arial" w:hAnsi="Arial" w:cs="Arial"/>
                <w:b/>
                <w:bCs/>
                <w:lang w:val="ru-KZ" w:eastAsia="ru-KZ"/>
              </w:rPr>
            </w:pPr>
            <w:r w:rsidRPr="00A703DD">
              <w:rPr>
                <w:b/>
                <w:bCs/>
                <w:color w:val="000000"/>
                <w:kern w:val="24"/>
              </w:rPr>
              <w:t>Наименование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FAD05" w14:textId="77777777" w:rsidR="00A703DD" w:rsidRPr="00A703DD" w:rsidRDefault="00A703DD" w:rsidP="00A703DD">
            <w:pPr>
              <w:jc w:val="center"/>
              <w:textAlignment w:val="center"/>
              <w:rPr>
                <w:rFonts w:ascii="Arial" w:hAnsi="Arial" w:cs="Arial"/>
                <w:b/>
                <w:bCs/>
                <w:lang w:val="ru-KZ"/>
              </w:rPr>
            </w:pPr>
            <w:r w:rsidRPr="00A703DD">
              <w:rPr>
                <w:b/>
                <w:bCs/>
                <w:color w:val="000000"/>
                <w:kern w:val="24"/>
              </w:rPr>
              <w:t>Сумма, тыс.тенге</w:t>
            </w:r>
          </w:p>
        </w:tc>
      </w:tr>
      <w:tr w:rsidR="00A703DD" w:rsidRPr="00A703DD" w14:paraId="298D359A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0C703F36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Доход от передачи, распределения и реализации тепловой энергии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4935A1CE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              8 560 700   </w:t>
            </w:r>
          </w:p>
        </w:tc>
      </w:tr>
      <w:tr w:rsidR="00A703DD" w:rsidRPr="00A703DD" w14:paraId="4E291FC7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94E1FA7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Себестоимость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352100D1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            7 915 598   </w:t>
            </w:r>
          </w:p>
        </w:tc>
      </w:tr>
      <w:tr w:rsidR="00A703DD" w:rsidRPr="00A703DD" w14:paraId="3A0615FC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AB4E492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Расходы по реализации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28B16F43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78 378</w:t>
            </w:r>
          </w:p>
        </w:tc>
      </w:tr>
      <w:tr w:rsidR="00A703DD" w:rsidRPr="00A703DD" w14:paraId="414375AC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6864AAD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Административные расходы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38EB986E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               391 103   </w:t>
            </w:r>
          </w:p>
        </w:tc>
      </w:tr>
      <w:tr w:rsidR="00A703DD" w:rsidRPr="00A703DD" w14:paraId="39414750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4062CC9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Финансовые доходы/расходы (нетто)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0BF10B0A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               609 055   </w:t>
            </w:r>
          </w:p>
        </w:tc>
      </w:tr>
      <w:tr w:rsidR="00A703DD" w:rsidRPr="00A703DD" w14:paraId="2609BF88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859A93F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Результат от неосновной деятельности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42BE9FEB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                 -196 770   </w:t>
            </w:r>
          </w:p>
        </w:tc>
      </w:tr>
      <w:tr w:rsidR="00A703DD" w:rsidRPr="00A703DD" w14:paraId="246418B1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F0590FB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Прочие неоперационные доходы/расходы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7397DF72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-84</w:t>
            </w:r>
          </w:p>
        </w:tc>
      </w:tr>
      <w:tr w:rsidR="00A703DD" w:rsidRPr="00A703DD" w14:paraId="74E376E3" w14:textId="77777777" w:rsidTr="00A703DD">
        <w:trPr>
          <w:trHeight w:val="430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F1416F1" w14:textId="77777777" w:rsidR="00A703DD" w:rsidRPr="00A703DD" w:rsidRDefault="00A703DD" w:rsidP="00A703DD">
            <w:pPr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>Прибыль (+), убыток (-)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14:paraId="30C0F0D2" w14:textId="77777777" w:rsidR="00A703DD" w:rsidRPr="00A703DD" w:rsidRDefault="00A703DD" w:rsidP="00A703DD">
            <w:pPr>
              <w:jc w:val="right"/>
              <w:textAlignment w:val="center"/>
              <w:rPr>
                <w:rFonts w:ascii="Arial" w:hAnsi="Arial" w:cs="Arial"/>
                <w:lang w:val="ru-KZ"/>
              </w:rPr>
            </w:pPr>
            <w:r w:rsidRPr="00A703DD">
              <w:rPr>
                <w:color w:val="000000"/>
                <w:kern w:val="24"/>
              </w:rPr>
              <w:t xml:space="preserve">                 587 738   </w:t>
            </w:r>
          </w:p>
        </w:tc>
      </w:tr>
    </w:tbl>
    <w:p w14:paraId="6E76C5D9" w14:textId="77777777" w:rsidR="00A62FB4" w:rsidRPr="008521DE" w:rsidRDefault="00A62FB4" w:rsidP="00A62FB4">
      <w:pPr>
        <w:tabs>
          <w:tab w:val="left" w:pos="567"/>
        </w:tabs>
        <w:jc w:val="both"/>
      </w:pPr>
    </w:p>
    <w:p w14:paraId="39B13FD1" w14:textId="77777777" w:rsidR="00A62FB4" w:rsidRDefault="00A62FB4" w:rsidP="00A62FB4">
      <w:pPr>
        <w:suppressAutoHyphens/>
        <w:ind w:firstLine="708"/>
        <w:rPr>
          <w:b/>
        </w:rPr>
      </w:pPr>
    </w:p>
    <w:p w14:paraId="2FC6F814" w14:textId="77777777" w:rsidR="00A62FB4" w:rsidRDefault="00A43B2E" w:rsidP="00A43B2E">
      <w:pPr>
        <w:jc w:val="both"/>
        <w:rPr>
          <w:b/>
        </w:rPr>
      </w:pPr>
      <w:r>
        <w:rPr>
          <w:b/>
        </w:rPr>
        <w:t>7</w:t>
      </w:r>
      <w:r w:rsidR="00A62FB4">
        <w:rPr>
          <w:b/>
        </w:rPr>
        <w:t xml:space="preserve">. </w:t>
      </w:r>
      <w:r w:rsidR="00A62FB4" w:rsidRPr="00412E7E">
        <w:rPr>
          <w:b/>
        </w:rPr>
        <w:t>Об объёмах предоставления регулируемых услуг (товаров, работ) за отчётный период</w:t>
      </w:r>
      <w:r w:rsidR="00A62FB4">
        <w:rPr>
          <w:b/>
        </w:rPr>
        <w:t>:</w:t>
      </w:r>
    </w:p>
    <w:p w14:paraId="7F27D54D" w14:textId="77777777" w:rsidR="00D75FE5" w:rsidRDefault="00E67711" w:rsidP="00A62FB4">
      <w:pPr>
        <w:tabs>
          <w:tab w:val="left" w:pos="567"/>
        </w:tabs>
        <w:jc w:val="both"/>
      </w:pPr>
      <w:r>
        <w:tab/>
      </w:r>
    </w:p>
    <w:p w14:paraId="362EFA76" w14:textId="5F8758B1" w:rsidR="00A62FB4" w:rsidRPr="008521DE" w:rsidRDefault="00D75FE5" w:rsidP="00C436F1">
      <w:pPr>
        <w:tabs>
          <w:tab w:val="left" w:pos="567"/>
        </w:tabs>
        <w:suppressAutoHyphens/>
        <w:jc w:val="both"/>
      </w:pPr>
      <w:r>
        <w:tab/>
      </w:r>
      <w:r w:rsidR="00A62FB4" w:rsidRPr="008521DE">
        <w:t>За 1-полугодие 202</w:t>
      </w:r>
      <w:r w:rsidR="00C436F1">
        <w:t>6</w:t>
      </w:r>
      <w:r w:rsidR="00A62FB4" w:rsidRPr="008521DE">
        <w:t xml:space="preserve"> г. по ТОО "Павлодарские тепловые сети" объем услуг по передаче</w:t>
      </w:r>
      <w:r w:rsidR="00C436F1">
        <w:t>,</w:t>
      </w:r>
      <w:r w:rsidR="00A62FB4" w:rsidRPr="008521DE">
        <w:t xml:space="preserve"> распределению </w:t>
      </w:r>
      <w:r w:rsidR="00C436F1">
        <w:t xml:space="preserve">и реализации </w:t>
      </w:r>
      <w:r w:rsidR="00A62FB4" w:rsidRPr="008521DE">
        <w:t xml:space="preserve">тепловой энергии составил </w:t>
      </w:r>
      <w:r w:rsidR="0055303E" w:rsidRPr="0055303E">
        <w:t>1</w:t>
      </w:r>
      <w:r w:rsidR="00C436F1">
        <w:t> 425,193</w:t>
      </w:r>
      <w:r w:rsidR="0055303E">
        <w:t xml:space="preserve"> </w:t>
      </w:r>
      <w:r w:rsidR="00A62FB4" w:rsidRPr="008521DE">
        <w:t xml:space="preserve">тыс. Гкал. </w:t>
      </w:r>
    </w:p>
    <w:p w14:paraId="434B54B6" w14:textId="77777777" w:rsidR="00A62FB4" w:rsidRPr="008521DE" w:rsidRDefault="00A62FB4" w:rsidP="00C436F1">
      <w:pPr>
        <w:suppressAutoHyphens/>
        <w:ind w:firstLine="709"/>
        <w:jc w:val="both"/>
      </w:pPr>
    </w:p>
    <w:tbl>
      <w:tblPr>
        <w:tblW w:w="9943" w:type="dxa"/>
        <w:jc w:val="center"/>
        <w:tblLook w:val="04A0" w:firstRow="1" w:lastRow="0" w:firstColumn="1" w:lastColumn="0" w:noHBand="0" w:noVBand="1"/>
      </w:tblPr>
      <w:tblGrid>
        <w:gridCol w:w="3681"/>
        <w:gridCol w:w="913"/>
        <w:gridCol w:w="2479"/>
        <w:gridCol w:w="2870"/>
      </w:tblGrid>
      <w:tr w:rsidR="00A62FB4" w:rsidRPr="00412E7E" w14:paraId="086C6C16" w14:textId="77777777" w:rsidTr="00C436F1">
        <w:trPr>
          <w:trHeight w:val="745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FDADC6" w14:textId="77777777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04EBD" w14:textId="3779D08E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Ед</w:t>
            </w:r>
            <w:r w:rsidR="00C436F1">
              <w:rPr>
                <w:color w:val="000000"/>
                <w:sz w:val="22"/>
                <w:szCs w:val="22"/>
              </w:rPr>
              <w:t>.</w:t>
            </w:r>
            <w:r w:rsidRPr="00E67711">
              <w:rPr>
                <w:color w:val="000000"/>
                <w:sz w:val="22"/>
                <w:szCs w:val="22"/>
              </w:rPr>
              <w:t xml:space="preserve"> изм</w:t>
            </w:r>
            <w:r w:rsidR="00C436F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958EA" w14:textId="12A2E1B9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 xml:space="preserve">Предусмотрено в утверждённой тарифной смете </w:t>
            </w:r>
            <w:r w:rsidR="00C436F1">
              <w:rPr>
                <w:color w:val="000000"/>
                <w:sz w:val="22"/>
                <w:szCs w:val="22"/>
              </w:rPr>
              <w:t xml:space="preserve">                   </w:t>
            </w:r>
            <w:r w:rsidRPr="00E67711">
              <w:rPr>
                <w:color w:val="000000"/>
                <w:sz w:val="22"/>
                <w:szCs w:val="22"/>
              </w:rPr>
              <w:t>на 202</w:t>
            </w:r>
            <w:r w:rsidR="00C436F1">
              <w:rPr>
                <w:color w:val="000000"/>
                <w:sz w:val="22"/>
                <w:szCs w:val="22"/>
              </w:rPr>
              <w:t>6</w:t>
            </w:r>
            <w:r w:rsidRPr="00E67711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4E1F2" w14:textId="77777777" w:rsidR="00E67711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 xml:space="preserve">Фактически сложившиеся </w:t>
            </w:r>
          </w:p>
          <w:p w14:paraId="7CCCF20D" w14:textId="77777777" w:rsidR="008521DE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показатели тарифной</w:t>
            </w:r>
          </w:p>
          <w:p w14:paraId="5D6EE7B7" w14:textId="77777777" w:rsidR="008521DE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 xml:space="preserve"> сметы за 1-полугодие </w:t>
            </w:r>
          </w:p>
          <w:p w14:paraId="02BC2F3A" w14:textId="72749908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202</w:t>
            </w:r>
            <w:r w:rsidR="00C436F1">
              <w:rPr>
                <w:color w:val="000000"/>
                <w:sz w:val="22"/>
                <w:szCs w:val="22"/>
              </w:rPr>
              <w:t>6</w:t>
            </w:r>
            <w:r w:rsidRPr="00E67711">
              <w:rPr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A62FB4" w:rsidRPr="00412E7E" w14:paraId="545BB171" w14:textId="77777777" w:rsidTr="00C436F1">
        <w:trPr>
          <w:trHeight w:val="421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3B52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F9385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B1E98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9FC9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A62FB4" w:rsidRPr="00412E7E" w14:paraId="10401BB0" w14:textId="77777777" w:rsidTr="00C436F1">
        <w:trPr>
          <w:trHeight w:val="42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2A92" w14:textId="77777777" w:rsidR="00A62FB4" w:rsidRPr="00C436F1" w:rsidRDefault="00A62FB4" w:rsidP="00C436F1">
            <w:pPr>
              <w:suppressAutoHyphens/>
              <w:spacing w:line="360" w:lineRule="auto"/>
              <w:rPr>
                <w:color w:val="000000"/>
                <w:sz w:val="22"/>
                <w:szCs w:val="22"/>
              </w:rPr>
            </w:pPr>
            <w:r w:rsidRPr="00C436F1">
              <w:rPr>
                <w:bCs/>
                <w:color w:val="000000"/>
                <w:sz w:val="22"/>
                <w:szCs w:val="22"/>
              </w:rPr>
              <w:t>ТОО «Павлодарские тепловые сети»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F9CE" w14:textId="77777777" w:rsidR="00A62FB4" w:rsidRPr="00C436F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436F1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3AB7" w14:textId="09B01F3D" w:rsidR="00A62FB4" w:rsidRPr="00C436F1" w:rsidRDefault="00A62FB4" w:rsidP="00C436F1">
            <w:pPr>
              <w:suppressAutoHyphens/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C436F1">
              <w:rPr>
                <w:color w:val="000000"/>
                <w:sz w:val="22"/>
                <w:szCs w:val="22"/>
              </w:rPr>
              <w:t>2</w:t>
            </w:r>
            <w:r w:rsidR="00C436F1">
              <w:rPr>
                <w:color w:val="000000"/>
                <w:sz w:val="22"/>
                <w:szCs w:val="22"/>
              </w:rPr>
              <w:t> 528,333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4104" w14:textId="5E7E34B1" w:rsidR="00A62FB4" w:rsidRPr="00C436F1" w:rsidRDefault="0055303E" w:rsidP="00C436F1">
            <w:pPr>
              <w:suppressAutoHyphens/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C436F1">
              <w:rPr>
                <w:color w:val="000000"/>
                <w:sz w:val="22"/>
                <w:szCs w:val="22"/>
              </w:rPr>
              <w:t>1</w:t>
            </w:r>
            <w:r w:rsidR="00C436F1">
              <w:rPr>
                <w:color w:val="000000"/>
                <w:sz w:val="22"/>
                <w:szCs w:val="22"/>
              </w:rPr>
              <w:t> 425,193</w:t>
            </w:r>
          </w:p>
        </w:tc>
      </w:tr>
    </w:tbl>
    <w:p w14:paraId="0672E244" w14:textId="77777777" w:rsidR="00A62FB4" w:rsidRPr="00F27729" w:rsidRDefault="00A62FB4" w:rsidP="00C436F1">
      <w:pPr>
        <w:suppressAutoHyphens/>
        <w:ind w:firstLine="708"/>
        <w:rPr>
          <w:b/>
          <w:lang w:val="en-US"/>
        </w:rPr>
      </w:pPr>
    </w:p>
    <w:p w14:paraId="005F0E71" w14:textId="77777777" w:rsidR="00A62FB4" w:rsidRDefault="00A43B2E" w:rsidP="00D75FE5">
      <w:pPr>
        <w:suppressAutoHyphens/>
        <w:jc w:val="both"/>
        <w:rPr>
          <w:b/>
        </w:rPr>
      </w:pPr>
      <w:r>
        <w:rPr>
          <w:b/>
        </w:rPr>
        <w:t>8</w:t>
      </w:r>
      <w:r w:rsidR="00A62FB4" w:rsidRPr="00F27729">
        <w:rPr>
          <w:b/>
        </w:rPr>
        <w:t xml:space="preserve">. </w:t>
      </w:r>
      <w:r w:rsidR="00A62FB4" w:rsidRPr="00F27729">
        <w:rPr>
          <w:b/>
          <w:bCs/>
        </w:rPr>
        <w:t xml:space="preserve">Информация о проводимой работе с потребителями регулируемых </w:t>
      </w:r>
    </w:p>
    <w:p w14:paraId="66882ED7" w14:textId="77777777" w:rsid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</w:p>
    <w:p w14:paraId="00C267D5" w14:textId="1882A1DC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 xml:space="preserve">Численность потребителей ТОО «Павлодарские тепловые сети» по состоянию 01.07.2026 г. по городу Павлодар составляет: </w:t>
      </w:r>
    </w:p>
    <w:p w14:paraId="3D160117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тепловая энергия – 127 205 абонентов, в том числе:</w:t>
      </w:r>
    </w:p>
    <w:p w14:paraId="1034975E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население – 123 948 или 97,4% от общего количества потребителей;</w:t>
      </w:r>
    </w:p>
    <w:p w14:paraId="4C9F9F14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бюджетные организации – 251 или 0,2%;</w:t>
      </w:r>
    </w:p>
    <w:p w14:paraId="22A6A95E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прочие потребители – 3 006 или 2,4%.</w:t>
      </w:r>
    </w:p>
    <w:p w14:paraId="6EBC5296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Оснащенность потребителей города Павлодар приборами учета горячего водоснабжения по состоянию 01.07.2026 г. составляет:</w:t>
      </w:r>
    </w:p>
    <w:p w14:paraId="49B943B8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население – 95 196 шт.;</w:t>
      </w:r>
    </w:p>
    <w:p w14:paraId="6367D42A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бюджетные организации – 53;</w:t>
      </w:r>
    </w:p>
    <w:p w14:paraId="214345CC" w14:textId="0A51258F" w:rsid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прочие потребители – 1</w:t>
      </w:r>
      <w:r>
        <w:t> </w:t>
      </w:r>
      <w:r w:rsidRPr="00CD4A5B">
        <w:t>532.</w:t>
      </w:r>
    </w:p>
    <w:p w14:paraId="5B8F07E6" w14:textId="123B5F75" w:rsidR="00CD4A5B" w:rsidRPr="00CD4A5B" w:rsidRDefault="00CD4A5B" w:rsidP="00CD4A5B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lastRenderedPageBreak/>
        <w:t>За период 1 полугодие 2026 года: 117 потребителей, объекты, которых были ранее подключены самовольно, заключили договоры на оказание услуг по реализации тепловой энергии</w:t>
      </w:r>
      <w:r>
        <w:rPr>
          <w:lang w:eastAsia="ar-SA"/>
        </w:rPr>
        <w:t>,</w:t>
      </w:r>
      <w:r w:rsidRPr="00CD4A5B">
        <w:rPr>
          <w:lang w:eastAsia="ar-SA"/>
        </w:rPr>
        <w:t xml:space="preserve"> либо дополнительные соглашения к договорам с ТОО «Павлодарские тепловые сети».</w:t>
      </w:r>
    </w:p>
    <w:p w14:paraId="192EF187" w14:textId="7DD70797" w:rsidR="00CD4A5B" w:rsidRPr="00CD4A5B" w:rsidRDefault="00CD4A5B" w:rsidP="00CD4A5B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t>Выявлен</w:t>
      </w:r>
      <w:r>
        <w:rPr>
          <w:lang w:eastAsia="ar-SA"/>
        </w:rPr>
        <w:t>о</w:t>
      </w:r>
      <w:r w:rsidRPr="00CD4A5B">
        <w:rPr>
          <w:lang w:eastAsia="ar-SA"/>
        </w:rPr>
        <w:t xml:space="preserve"> 20 потребител</w:t>
      </w:r>
      <w:r>
        <w:rPr>
          <w:lang w:eastAsia="ar-SA"/>
        </w:rPr>
        <w:t>ей</w:t>
      </w:r>
      <w:r w:rsidRPr="00CD4A5B">
        <w:rPr>
          <w:lang w:eastAsia="ar-SA"/>
        </w:rPr>
        <w:t>, объекты, которых самовольно подключены к системе централизованного теплоснабжения. Возмещение сверхнормативных потерь – 761,837 Гкал/год. Отключено путем выполнения видимого разрыва, либо опломбирована запорная арматура №1,</w:t>
      </w:r>
      <w:r>
        <w:rPr>
          <w:lang w:eastAsia="ar-SA"/>
        </w:rPr>
        <w:t xml:space="preserve"> </w:t>
      </w:r>
      <w:r w:rsidRPr="00CD4A5B">
        <w:rPr>
          <w:lang w:eastAsia="ar-SA"/>
        </w:rPr>
        <w:t>2 на ТУ – 9 потребителей.</w:t>
      </w:r>
    </w:p>
    <w:p w14:paraId="38F47BE5" w14:textId="4060303E" w:rsidR="00CD4A5B" w:rsidRPr="00CD4A5B" w:rsidRDefault="00CD4A5B" w:rsidP="00CD4A5B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t>Обнаружено 2 прочих потребителя, на объектах, которых выявлено самовольное подключение</w:t>
      </w:r>
      <w:r>
        <w:rPr>
          <w:lang w:eastAsia="ar-SA"/>
        </w:rPr>
        <w:t xml:space="preserve"> </w:t>
      </w:r>
      <w:r w:rsidRPr="00CD4A5B">
        <w:rPr>
          <w:lang w:eastAsia="ar-SA"/>
        </w:rPr>
        <w:t xml:space="preserve">дополнительно отапливаемых объемов к системе централизованного теплоснабжения. Возмещение сверхнормативных потерь – 87,648 Гкал/год.  </w:t>
      </w:r>
    </w:p>
    <w:p w14:paraId="1641CE58" w14:textId="45279C3B" w:rsidR="00CD4A5B" w:rsidRPr="00CD4A5B" w:rsidRDefault="00CD4A5B" w:rsidP="005035B7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t>Выявлено 68 домов индивидуальной застройки с неучтенной отапливаемой площадью 3 547,18 м² (709,436 Гкал/год).</w:t>
      </w:r>
    </w:p>
    <w:p w14:paraId="2786ADB5" w14:textId="617EE9D1" w:rsidR="00CD4A5B" w:rsidRPr="00CD4A5B" w:rsidRDefault="00CD4A5B" w:rsidP="005035B7">
      <w:pPr>
        <w:shd w:val="clear" w:color="auto" w:fill="FFFFFF" w:themeFill="background1"/>
        <w:tabs>
          <w:tab w:val="left" w:pos="709"/>
        </w:tabs>
        <w:suppressAutoHyphens/>
        <w:ind w:firstLine="709"/>
        <w:jc w:val="both"/>
      </w:pPr>
      <w:r w:rsidRPr="00CD4A5B">
        <w:rPr>
          <w:lang w:eastAsia="ar-SA"/>
        </w:rPr>
        <w:t>Выполнено 32 перерасчета объема использованной потребител</w:t>
      </w:r>
      <w:r w:rsidR="005035B7">
        <w:rPr>
          <w:lang w:eastAsia="ar-SA"/>
        </w:rPr>
        <w:t>ями</w:t>
      </w:r>
      <w:r w:rsidRPr="00CD4A5B">
        <w:rPr>
          <w:lang w:eastAsia="ar-SA"/>
        </w:rPr>
        <w:t xml:space="preserve"> тепловой энергии (3 518,522 Гкал) на общую сумму 45 868 510,55 </w:t>
      </w:r>
      <w:r w:rsidR="00403133">
        <w:rPr>
          <w:lang w:eastAsia="ar-SA"/>
        </w:rPr>
        <w:t>теңге</w:t>
      </w:r>
      <w:r w:rsidRPr="00CD4A5B">
        <w:rPr>
          <w:lang w:eastAsia="ar-SA"/>
        </w:rPr>
        <w:t xml:space="preserve">, оплачено – 2 088 607,77 </w:t>
      </w:r>
      <w:r w:rsidR="00403133">
        <w:rPr>
          <w:lang w:eastAsia="ar-SA"/>
        </w:rPr>
        <w:t>теңге</w:t>
      </w:r>
      <w:r w:rsidRPr="00CD4A5B">
        <w:rPr>
          <w:lang w:eastAsia="ar-SA"/>
        </w:rPr>
        <w:t xml:space="preserve"> (с учетом задолженности прошлых лет).</w:t>
      </w:r>
    </w:p>
    <w:p w14:paraId="5E3E562D" w14:textId="77777777" w:rsidR="005035B7" w:rsidRP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Для уменьшения дебиторской задолженности и повышения собираемости денежных средств ТОО «Павлодарские тепловые сети» на постоянной основе проводится работа по уведомлению потребителей об имеющейся задолженности за потребленную тепловую энергию. В случае дальнейшей неоплаты проводится отключение от системы централизованного теплоснабжения. За 1 полугодие 2026 года было вручено уведомлений о задолженности по тепловой энергии:</w:t>
      </w:r>
    </w:p>
    <w:p w14:paraId="187CF1C3" w14:textId="77777777" w:rsidR="005035B7" w:rsidRP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- физическим лицам – 67 690 шт.;</w:t>
      </w:r>
    </w:p>
    <w:p w14:paraId="0C539185" w14:textId="77777777" w:rsidR="005035B7" w:rsidRP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- юридическим лицам– 3 731 шт.</w:t>
      </w:r>
    </w:p>
    <w:p w14:paraId="7D026052" w14:textId="77777777" w:rsid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Произведено отключений за дебиторскую задолженность: юридических лиц - 20, бытовых потребителей - 0.</w:t>
      </w:r>
    </w:p>
    <w:p w14:paraId="69FEA505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Потребителями ТОО «</w:t>
      </w:r>
      <w:r w:rsidRPr="005035B7">
        <w:rPr>
          <w:lang w:val="kk-KZ" w:eastAsia="ar-SA"/>
        </w:rPr>
        <w:t>Павлодарские тепловые сети</w:t>
      </w:r>
      <w:r w:rsidRPr="005035B7">
        <w:rPr>
          <w:lang w:eastAsia="ar-SA"/>
        </w:rPr>
        <w:t>» было установлено дополнительно 304 приборов учета тепловой энергии, в том числе:</w:t>
      </w:r>
    </w:p>
    <w:p w14:paraId="690DAFF8" w14:textId="2D02167C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- юридические лица – 103 прибор</w:t>
      </w:r>
      <w:r>
        <w:rPr>
          <w:lang w:eastAsia="ar-SA"/>
        </w:rPr>
        <w:t>а</w:t>
      </w:r>
      <w:r w:rsidRPr="005035B7">
        <w:rPr>
          <w:lang w:eastAsia="ar-SA"/>
        </w:rPr>
        <w:t xml:space="preserve"> учета,</w:t>
      </w:r>
    </w:p>
    <w:p w14:paraId="4D24A04C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- частный сектор –113 приборов учета,</w:t>
      </w:r>
    </w:p>
    <w:p w14:paraId="11267055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- многоэтажный сектор – 88 приборов учета.</w:t>
      </w:r>
    </w:p>
    <w:p w14:paraId="0AB035DD" w14:textId="469AA09E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Заключено 103 (279 объектов) договор</w:t>
      </w:r>
      <w:r>
        <w:rPr>
          <w:lang w:eastAsia="ar-SA"/>
        </w:rPr>
        <w:t>а</w:t>
      </w:r>
      <w:r w:rsidRPr="005035B7">
        <w:rPr>
          <w:lang w:eastAsia="ar-SA"/>
        </w:rPr>
        <w:t xml:space="preserve"> на промывку внутренней системы отопления на 353,188 Гкал (14 126,38 тн).  Произведена промывка на 621 объект</w:t>
      </w:r>
      <w:r w:rsidR="0006572F">
        <w:rPr>
          <w:lang w:eastAsia="ar-SA"/>
        </w:rPr>
        <w:t>е</w:t>
      </w:r>
      <w:r w:rsidRPr="005035B7">
        <w:rPr>
          <w:lang w:eastAsia="ar-SA"/>
        </w:rPr>
        <w:t xml:space="preserve">, в том числе и хоз. питьевой водой, возмещены затраты на сетевую воду в объеме 6 206,01 тн, а </w:t>
      </w:r>
      <w:r w:rsidR="0006572F" w:rsidRPr="005035B7">
        <w:rPr>
          <w:lang w:eastAsia="ar-SA"/>
        </w:rPr>
        <w:t>также</w:t>
      </w:r>
      <w:r w:rsidRPr="005035B7">
        <w:rPr>
          <w:lang w:eastAsia="ar-SA"/>
        </w:rPr>
        <w:t xml:space="preserve"> затраты на подогрев сетевой воды (155,169 Гкал).</w:t>
      </w:r>
    </w:p>
    <w:p w14:paraId="4DD6D9F1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Отработано 487 заявок потребителей с жалобами на некачественное теплоснабжение, из них подтвердилось 172 заявки.</w:t>
      </w:r>
    </w:p>
    <w:p w14:paraId="4673DF92" w14:textId="5F21AF0B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 xml:space="preserve">Оформлено 276 актов о готовности к постоянной эксплуатации потребителя тепловой </w:t>
      </w:r>
      <w:r w:rsidR="0006572F" w:rsidRPr="005035B7">
        <w:rPr>
          <w:lang w:eastAsia="ar-SA"/>
        </w:rPr>
        <w:t>энергии на</w:t>
      </w:r>
      <w:r w:rsidRPr="005035B7">
        <w:rPr>
          <w:lang w:eastAsia="ar-SA"/>
        </w:rPr>
        <w:t xml:space="preserve"> отопительный сезон 2026-2027</w:t>
      </w:r>
      <w:r w:rsidR="0006572F">
        <w:rPr>
          <w:lang w:eastAsia="ar-SA"/>
        </w:rPr>
        <w:t xml:space="preserve"> </w:t>
      </w:r>
      <w:r w:rsidRPr="005035B7">
        <w:rPr>
          <w:lang w:eastAsia="ar-SA"/>
        </w:rPr>
        <w:t>г</w:t>
      </w:r>
      <w:r w:rsidR="0006572F">
        <w:rPr>
          <w:lang w:eastAsia="ar-SA"/>
        </w:rPr>
        <w:t>г</w:t>
      </w:r>
      <w:r w:rsidRPr="005035B7">
        <w:rPr>
          <w:lang w:eastAsia="ar-SA"/>
        </w:rPr>
        <w:t xml:space="preserve">., в том числе 29 оформлены представителями объектов кондоминиума на многоэтажные жилые дома. </w:t>
      </w:r>
    </w:p>
    <w:p w14:paraId="6654C8E4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Принято комиссионных осмотров теплофикационного оборудования потребителей – 614.</w:t>
      </w:r>
    </w:p>
    <w:p w14:paraId="5DABBF66" w14:textId="135DFDA0" w:rsidR="005035B7" w:rsidRPr="005035B7" w:rsidRDefault="005035B7" w:rsidP="0006572F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Приняты гидравлические испытания: теплового узла – 2 590, внутренней</w:t>
      </w:r>
      <w:r w:rsidR="0006572F">
        <w:rPr>
          <w:lang w:eastAsia="ar-SA"/>
        </w:rPr>
        <w:t xml:space="preserve"> </w:t>
      </w:r>
      <w:r w:rsidRPr="005035B7">
        <w:rPr>
          <w:lang w:eastAsia="ar-SA"/>
        </w:rPr>
        <w:t>системы отопления – 2601; водо-водянного подогревателя/сборно-пластинчатый теплообменник – 907.</w:t>
      </w:r>
    </w:p>
    <w:p w14:paraId="20DA8D77" w14:textId="77777777" w:rsidR="005035B7" w:rsidRPr="005035B7" w:rsidRDefault="005035B7" w:rsidP="0006572F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Опломбировано дроссельных устройств – 2 087.</w:t>
      </w:r>
    </w:p>
    <w:p w14:paraId="67F1F8BD" w14:textId="65CB178F" w:rsidR="00CD4A5B" w:rsidRDefault="005035B7" w:rsidP="0006572F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Вручено 5 519 технических требований потребителям тепловой энергии по подготовке теплофикационного оборудования к отопительному сезону.</w:t>
      </w:r>
    </w:p>
    <w:p w14:paraId="0BBC62DE" w14:textId="79C07914" w:rsidR="00DD1DB0" w:rsidRPr="00DD1DB0" w:rsidRDefault="00DD1DB0" w:rsidP="00DD1DB0">
      <w:pPr>
        <w:jc w:val="both"/>
        <w:rPr>
          <w:lang w:eastAsia="ar-SA"/>
        </w:rPr>
      </w:pPr>
      <w:r w:rsidRPr="00DD1DB0">
        <w:rPr>
          <w:lang w:eastAsia="ar-SA"/>
        </w:rPr>
        <w:tab/>
        <w:t>Постоянно проводится плановый обход с целью проверки технического состояния теплоф</w:t>
      </w:r>
      <w:r>
        <w:rPr>
          <w:lang w:eastAsia="ar-SA"/>
        </w:rPr>
        <w:t>икационного оборудования, а так</w:t>
      </w:r>
      <w:r w:rsidRPr="00DD1DB0">
        <w:rPr>
          <w:lang w:eastAsia="ar-SA"/>
        </w:rPr>
        <w:t>же на соответствие температуры обратной сетевой воды с температурным графиком в жилых домах и объектах юридических лиц.  Обследуются подвальные помещения жилых домов на предмет затопления. Так же ведется разъяснительная работа с потребителями по подготовке теплофикационного оборудования к отопительному сезону, по соблюдению температурного режима теплоносителя в соответствии с температурным графиком, по соблюдению Правил пользования тепловой энергии.</w:t>
      </w:r>
    </w:p>
    <w:p w14:paraId="13E941ED" w14:textId="77777777" w:rsidR="0006572F" w:rsidRDefault="0006572F" w:rsidP="00A43B2E">
      <w:pPr>
        <w:pStyle w:val="a8"/>
        <w:suppressAutoHyphens/>
        <w:spacing w:after="0"/>
        <w:ind w:left="0"/>
        <w:rPr>
          <w:b/>
        </w:rPr>
      </w:pPr>
    </w:p>
    <w:p w14:paraId="3475956F" w14:textId="77777777" w:rsidR="00A703DD" w:rsidRDefault="00A703DD" w:rsidP="00A43B2E">
      <w:pPr>
        <w:pStyle w:val="a8"/>
        <w:suppressAutoHyphens/>
        <w:spacing w:after="0"/>
        <w:ind w:left="0"/>
        <w:rPr>
          <w:b/>
        </w:rPr>
      </w:pPr>
    </w:p>
    <w:p w14:paraId="3508DC1F" w14:textId="3B53AB8E" w:rsidR="005A49C6" w:rsidRDefault="00A43B2E" w:rsidP="00A43B2E">
      <w:pPr>
        <w:pStyle w:val="a8"/>
        <w:suppressAutoHyphens/>
        <w:spacing w:after="0"/>
        <w:ind w:left="0"/>
        <w:rPr>
          <w:b/>
        </w:rPr>
      </w:pPr>
      <w:r>
        <w:rPr>
          <w:b/>
        </w:rPr>
        <w:lastRenderedPageBreak/>
        <w:t>9</w:t>
      </w:r>
      <w:r w:rsidR="00DD6595">
        <w:rPr>
          <w:b/>
        </w:rPr>
        <w:t xml:space="preserve">. </w:t>
      </w:r>
      <w:r w:rsidR="007B0638" w:rsidRPr="00412E7E">
        <w:rPr>
          <w:b/>
        </w:rPr>
        <w:t xml:space="preserve"> </w:t>
      </w:r>
      <w:r w:rsidR="00B01C95" w:rsidRPr="00412E7E">
        <w:rPr>
          <w:b/>
        </w:rPr>
        <w:t>О перспектива</w:t>
      </w:r>
      <w:r w:rsidR="00412E7E" w:rsidRPr="00412E7E">
        <w:rPr>
          <w:b/>
        </w:rPr>
        <w:t xml:space="preserve">х деятельности </w:t>
      </w:r>
      <w:r w:rsidRPr="00A43B2E">
        <w:rPr>
          <w:b/>
        </w:rPr>
        <w:t>(планы развития), в том чис</w:t>
      </w:r>
      <w:r>
        <w:rPr>
          <w:b/>
        </w:rPr>
        <w:t>ле возможных изменениях тарифов</w:t>
      </w:r>
    </w:p>
    <w:p w14:paraId="2FF14F9A" w14:textId="77777777" w:rsidR="00183594" w:rsidRDefault="00183594" w:rsidP="00183594">
      <w:pPr>
        <w:pStyle w:val="a8"/>
        <w:suppressAutoHyphens/>
        <w:spacing w:after="0"/>
        <w:ind w:left="0" w:firstLine="708"/>
        <w:rPr>
          <w:b/>
        </w:rPr>
      </w:pPr>
    </w:p>
    <w:p w14:paraId="5787A594" w14:textId="77777777" w:rsidR="000B2DF3" w:rsidRDefault="000B2DF3" w:rsidP="0005246F">
      <w:pPr>
        <w:widowControl w:val="0"/>
        <w:jc w:val="both"/>
        <w:rPr>
          <w:rStyle w:val="s0"/>
        </w:rPr>
      </w:pPr>
      <w:r>
        <w:rPr>
          <w:rStyle w:val="s0"/>
        </w:rPr>
        <w:t xml:space="preserve">В перспективе плана развития деятельности </w:t>
      </w:r>
      <w:r w:rsidRPr="004D116B">
        <w:t>ТОО «Павлода</w:t>
      </w:r>
      <w:r>
        <w:t>рские тепловые сети»:</w:t>
      </w:r>
    </w:p>
    <w:p w14:paraId="09E8086B" w14:textId="77777777" w:rsidR="00D651EB" w:rsidRDefault="00D651EB" w:rsidP="000B2DF3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 xml:space="preserve">обеспечение надежного и бесперебойного теплоснабжения потребителей, </w:t>
      </w:r>
      <w:r w:rsidRPr="000B2DF3">
        <w:rPr>
          <w:rStyle w:val="s0"/>
          <w:sz w:val="24"/>
          <w:szCs w:val="24"/>
        </w:rPr>
        <w:t>увеличение срока службы</w:t>
      </w:r>
      <w:r>
        <w:rPr>
          <w:rStyle w:val="s0"/>
          <w:sz w:val="24"/>
          <w:szCs w:val="24"/>
        </w:rPr>
        <w:t xml:space="preserve"> </w:t>
      </w:r>
      <w:r w:rsidRPr="000B2DF3">
        <w:rPr>
          <w:rStyle w:val="s0"/>
          <w:sz w:val="24"/>
          <w:szCs w:val="24"/>
        </w:rPr>
        <w:t>трубопроводов, снижение тепловых потерь</w:t>
      </w:r>
      <w:r>
        <w:rPr>
          <w:rStyle w:val="s0"/>
          <w:sz w:val="24"/>
          <w:szCs w:val="24"/>
        </w:rPr>
        <w:t>;</w:t>
      </w:r>
    </w:p>
    <w:p w14:paraId="2597A8B2" w14:textId="77777777" w:rsidR="00D651EB" w:rsidRPr="00D651EB" w:rsidRDefault="000B2DF3" w:rsidP="00D651EB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>модернизация оборудования с целью повышения</w:t>
      </w:r>
      <w:r w:rsidR="00D651EB">
        <w:rPr>
          <w:rStyle w:val="s0"/>
          <w:sz w:val="24"/>
          <w:szCs w:val="24"/>
        </w:rPr>
        <w:t xml:space="preserve"> технического уровня производства, снижения рисков аварийности</w:t>
      </w:r>
      <w:r>
        <w:rPr>
          <w:rStyle w:val="s0"/>
          <w:sz w:val="24"/>
          <w:szCs w:val="24"/>
        </w:rPr>
        <w:t>;</w:t>
      </w:r>
    </w:p>
    <w:p w14:paraId="462F7481" w14:textId="77777777" w:rsidR="000B2DF3" w:rsidRDefault="000B2DF3" w:rsidP="000B2DF3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>усиление требований к охране здоровья персонала, промышленной безопасности и снижению травматизма;</w:t>
      </w:r>
    </w:p>
    <w:p w14:paraId="03657239" w14:textId="6A70C7A7" w:rsidR="00A62FB4" w:rsidRPr="0006572F" w:rsidRDefault="00F7790F" w:rsidP="00966941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rFonts w:cs="Arial"/>
        </w:rPr>
      </w:pPr>
      <w:r>
        <w:rPr>
          <w:rStyle w:val="s0"/>
          <w:sz w:val="24"/>
          <w:szCs w:val="24"/>
        </w:rPr>
        <w:t>обучение персонала с целью повышения профессионального уровня сотрудников.</w:t>
      </w:r>
    </w:p>
    <w:p w14:paraId="3AFB46B0" w14:textId="77777777" w:rsidR="0006572F" w:rsidRDefault="0006572F" w:rsidP="0006572F">
      <w:pPr>
        <w:pStyle w:val="af1"/>
        <w:widowControl w:val="0"/>
        <w:tabs>
          <w:tab w:val="left" w:pos="567"/>
        </w:tabs>
        <w:ind w:left="284"/>
        <w:jc w:val="both"/>
        <w:rPr>
          <w:rStyle w:val="s0"/>
          <w:sz w:val="24"/>
          <w:szCs w:val="24"/>
        </w:rPr>
      </w:pPr>
    </w:p>
    <w:p w14:paraId="32835D17" w14:textId="601B883B" w:rsidR="0006572F" w:rsidRDefault="00A703DD" w:rsidP="0006572F">
      <w:pPr>
        <w:pStyle w:val="af1"/>
        <w:widowControl w:val="0"/>
        <w:tabs>
          <w:tab w:val="left" w:pos="567"/>
        </w:tabs>
        <w:ind w:left="0" w:firstLine="709"/>
        <w:jc w:val="both"/>
        <w:rPr>
          <w:color w:val="auto"/>
          <w:sz w:val="24"/>
          <w:szCs w:val="24"/>
        </w:rPr>
      </w:pPr>
      <w:r w:rsidRPr="00A703DD">
        <w:rPr>
          <w:color w:val="auto"/>
          <w:sz w:val="24"/>
          <w:szCs w:val="24"/>
        </w:rPr>
        <w:t>Приказом №13-ОД от 17.03.2026 года о внесении изменений в приказ РГУ “Департамент Комитета по регулированию естественных монополий Министерства национальной экономики Республики Казахстан по Павлодарской области” от 18 ноября 2025 года №88-ОД “Об утверждении тарифов и тарифной сметы на услугу ТОО “Павлодарские тепловые сети” по передаче, распределению и реализации тепловой энергии утверждены тарифы на период с 1 января 2026 года по 31 декабря 2030 года.</w:t>
      </w:r>
    </w:p>
    <w:p w14:paraId="72F6CB03" w14:textId="77777777" w:rsidR="00A703DD" w:rsidRDefault="00A703DD" w:rsidP="0006572F">
      <w:pPr>
        <w:pStyle w:val="af1"/>
        <w:widowControl w:val="0"/>
        <w:tabs>
          <w:tab w:val="left" w:pos="567"/>
        </w:tabs>
        <w:ind w:left="0" w:firstLine="709"/>
        <w:jc w:val="both"/>
        <w:rPr>
          <w:color w:val="auto"/>
          <w:sz w:val="24"/>
          <w:szCs w:val="24"/>
        </w:rPr>
      </w:pPr>
    </w:p>
    <w:p w14:paraId="2B658F05" w14:textId="6B685A95" w:rsidR="00A703DD" w:rsidRPr="00DB1760" w:rsidRDefault="00A703DD" w:rsidP="00A703DD">
      <w:pPr>
        <w:suppressAutoHyphens/>
        <w:jc w:val="both"/>
        <w:rPr>
          <w:b/>
        </w:rPr>
      </w:pPr>
      <w:r>
        <w:rPr>
          <w:b/>
        </w:rPr>
        <w:t>10</w:t>
      </w:r>
      <w:r w:rsidRPr="00DB1760">
        <w:rPr>
          <w:b/>
        </w:rPr>
        <w:t>.  Информация по итогам проведения публичных слушаний отчёта о деятельности ТОО «Павлодарские тепловые сети» по передаче и распределению тепловой энергии, об исполнении утвержденной тарифной сметы, об исполнении инвестиционной программы за 1 полугодие 202</w:t>
      </w:r>
      <w:r>
        <w:rPr>
          <w:b/>
        </w:rPr>
        <w:t>6</w:t>
      </w:r>
      <w:r w:rsidRPr="00DB1760">
        <w:rPr>
          <w:b/>
        </w:rPr>
        <w:t xml:space="preserve"> года</w:t>
      </w:r>
    </w:p>
    <w:p w14:paraId="722C7414" w14:textId="77777777" w:rsidR="00A703DD" w:rsidRPr="00DB1760" w:rsidRDefault="00A703DD" w:rsidP="00A703DD">
      <w:pPr>
        <w:suppressAutoHyphens/>
        <w:ind w:left="284"/>
        <w:jc w:val="both"/>
        <w:rPr>
          <w:b/>
        </w:rPr>
      </w:pPr>
    </w:p>
    <w:p w14:paraId="2E6E0520" w14:textId="3719B5D5" w:rsidR="00A703DD" w:rsidRPr="00DB1760" w:rsidRDefault="00A703DD" w:rsidP="00A703DD">
      <w:pPr>
        <w:ind w:firstLine="708"/>
        <w:jc w:val="both"/>
      </w:pPr>
      <w:r w:rsidRPr="00DB1760">
        <w:t>С докладом о деятельности ТОО «Павлодарские тепловые сети» по передаче</w:t>
      </w:r>
      <w:r>
        <w:t>,</w:t>
      </w:r>
      <w:r w:rsidRPr="00DB1760">
        <w:t xml:space="preserve"> распределению</w:t>
      </w:r>
      <w:r>
        <w:t xml:space="preserve"> и реализации </w:t>
      </w:r>
      <w:r w:rsidRPr="00DB1760">
        <w:t xml:space="preserve">тепловой энергии выступил </w:t>
      </w:r>
      <w:r>
        <w:t>Моисей Анатолий Иванович, директор</w:t>
      </w:r>
      <w:r w:rsidRPr="00DB1760">
        <w:t xml:space="preserve"> ТОО «Павлодарские тепловые сети».</w:t>
      </w:r>
    </w:p>
    <w:p w14:paraId="4DC758CB" w14:textId="1246916E" w:rsidR="00A703DD" w:rsidRPr="00DB1760" w:rsidRDefault="00A703DD" w:rsidP="00A703DD">
      <w:pPr>
        <w:ind w:firstLine="708"/>
        <w:jc w:val="both"/>
      </w:pPr>
      <w:r w:rsidRPr="00DB1760">
        <w:t xml:space="preserve"> Заслушав доклад о выполнении инвестиционной программы за 1 полугодие 202</w:t>
      </w:r>
      <w:r>
        <w:t>6</w:t>
      </w:r>
      <w:r w:rsidRPr="00DB1760">
        <w:t xml:space="preserve"> г.; об </w:t>
      </w:r>
      <w:r w:rsidRPr="00DB1760">
        <w:rPr>
          <w:color w:val="000000"/>
        </w:rPr>
        <w:t>объемах передачи</w:t>
      </w:r>
      <w:r>
        <w:rPr>
          <w:color w:val="000000"/>
        </w:rPr>
        <w:t>,</w:t>
      </w:r>
      <w:r w:rsidRPr="00DB1760">
        <w:rPr>
          <w:color w:val="000000"/>
        </w:rPr>
        <w:t xml:space="preserve"> распределения </w:t>
      </w:r>
      <w:r>
        <w:rPr>
          <w:color w:val="000000"/>
        </w:rPr>
        <w:t xml:space="preserve">и реализации </w:t>
      </w:r>
      <w:r w:rsidRPr="00DB1760">
        <w:rPr>
          <w:color w:val="000000"/>
        </w:rPr>
        <w:t xml:space="preserve">тепловой энергии; </w:t>
      </w:r>
      <w:r w:rsidRPr="00DB1760">
        <w:t>о результатах финансово-экономической деятельности ТОО «ПТС» за 1 полугодие 202</w:t>
      </w:r>
      <w:r>
        <w:t>6</w:t>
      </w:r>
      <w:r w:rsidRPr="00DB1760">
        <w:t xml:space="preserve"> г.; </w:t>
      </w:r>
      <w:r w:rsidRPr="00DB1760">
        <w:rPr>
          <w:color w:val="000000"/>
        </w:rPr>
        <w:t>о соблюдении показателей качества и надежности регулируемых услуг</w:t>
      </w:r>
      <w:r w:rsidRPr="00DB1760">
        <w:t>; о достижении показателей эффективности; о постатейном исполнении утвержденной тарифной сметы за 1 полугодие 202</w:t>
      </w:r>
      <w:r>
        <w:t>6</w:t>
      </w:r>
      <w:r w:rsidRPr="00DB1760">
        <w:t xml:space="preserve"> г.</w:t>
      </w:r>
      <w:r>
        <w:t xml:space="preserve">, </w:t>
      </w:r>
      <w:r w:rsidRPr="00DB1760">
        <w:t>о проводимой работе с потребителями регулируемых услуг</w:t>
      </w:r>
      <w:r w:rsidRPr="007C22F1">
        <w:t xml:space="preserve"> </w:t>
      </w:r>
      <w:r w:rsidRPr="00DB1760">
        <w:t>за 1 полугодие 202</w:t>
      </w:r>
      <w:r>
        <w:t>6</w:t>
      </w:r>
      <w:r w:rsidRPr="00DB1760">
        <w:t xml:space="preserve"> г.; а также о перспективах деятельности в том числе возможных изменениях тарифов на регулируемые услуги ТОО «Павлодарские тепловые сети» вопросов у аудитории не возникло.</w:t>
      </w:r>
    </w:p>
    <w:p w14:paraId="5765CAB1" w14:textId="77777777" w:rsidR="00A703DD" w:rsidRPr="00A703DD" w:rsidRDefault="00A703DD" w:rsidP="0006572F">
      <w:pPr>
        <w:pStyle w:val="af1"/>
        <w:widowControl w:val="0"/>
        <w:tabs>
          <w:tab w:val="left" w:pos="567"/>
        </w:tabs>
        <w:ind w:left="0" w:firstLine="709"/>
        <w:jc w:val="both"/>
        <w:rPr>
          <w:rFonts w:cs="Arial"/>
        </w:rPr>
      </w:pPr>
    </w:p>
    <w:p w14:paraId="373D1FD5" w14:textId="77777777" w:rsidR="00653BEE" w:rsidRPr="00A62FB4" w:rsidRDefault="00653BEE" w:rsidP="0006572F">
      <w:pPr>
        <w:rPr>
          <w:rFonts w:cs="Arial"/>
        </w:rPr>
      </w:pPr>
    </w:p>
    <w:sectPr w:rsidR="00653BEE" w:rsidRPr="00A62FB4" w:rsidSect="00BC4C2A">
      <w:type w:val="continuous"/>
      <w:pgSz w:w="11906" w:h="16838"/>
      <w:pgMar w:top="567" w:right="566" w:bottom="1134" w:left="1134" w:header="709" w:footer="709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AB214" w14:textId="77777777" w:rsidR="003F2786" w:rsidRDefault="003F2786">
      <w:r>
        <w:separator/>
      </w:r>
    </w:p>
  </w:endnote>
  <w:endnote w:type="continuationSeparator" w:id="0">
    <w:p w14:paraId="4C663218" w14:textId="77777777" w:rsidR="003F2786" w:rsidRDefault="003F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7188" w14:textId="77777777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E421B10" w14:textId="77777777" w:rsidR="002142B6" w:rsidRDefault="002142B6" w:rsidP="00CB258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B5D58" w14:textId="366E619E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6D57">
      <w:rPr>
        <w:rStyle w:val="a7"/>
        <w:noProof/>
      </w:rPr>
      <w:t>2</w:t>
    </w:r>
    <w:r>
      <w:rPr>
        <w:rStyle w:val="a7"/>
      </w:rPr>
      <w:fldChar w:fldCharType="end"/>
    </w:r>
  </w:p>
  <w:p w14:paraId="0118D283" w14:textId="77777777" w:rsidR="002142B6" w:rsidRDefault="002142B6" w:rsidP="00573E6A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C3CD8" w14:textId="77777777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C6DC56" w14:textId="77777777" w:rsidR="002142B6" w:rsidRDefault="002142B6" w:rsidP="00CB2583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953B" w14:textId="3DF2B06C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6D57">
      <w:rPr>
        <w:rStyle w:val="a7"/>
        <w:noProof/>
      </w:rPr>
      <w:t>12</w:t>
    </w:r>
    <w:r>
      <w:rPr>
        <w:rStyle w:val="a7"/>
      </w:rPr>
      <w:fldChar w:fldCharType="end"/>
    </w:r>
  </w:p>
  <w:p w14:paraId="3A01E4F8" w14:textId="77777777" w:rsidR="002142B6" w:rsidRDefault="002142B6" w:rsidP="00573E6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7CA7" w14:textId="77777777" w:rsidR="003F2786" w:rsidRDefault="003F2786">
      <w:r>
        <w:separator/>
      </w:r>
    </w:p>
  </w:footnote>
  <w:footnote w:type="continuationSeparator" w:id="0">
    <w:p w14:paraId="2384A167" w14:textId="77777777" w:rsidR="003F2786" w:rsidRDefault="003F2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7B3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220806"/>
    <w:multiLevelType w:val="hybridMultilevel"/>
    <w:tmpl w:val="DEAE57BE"/>
    <w:lvl w:ilvl="0" w:tplc="0419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45D59"/>
    <w:multiLevelType w:val="hybridMultilevel"/>
    <w:tmpl w:val="DF3E0DA0"/>
    <w:lvl w:ilvl="0" w:tplc="81DA2D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938FB"/>
    <w:multiLevelType w:val="multilevel"/>
    <w:tmpl w:val="DF3E0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62393"/>
    <w:multiLevelType w:val="hybridMultilevel"/>
    <w:tmpl w:val="FCC24E9E"/>
    <w:lvl w:ilvl="0" w:tplc="5E6E0E0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C1DF9"/>
    <w:multiLevelType w:val="hybridMultilevel"/>
    <w:tmpl w:val="E0D84460"/>
    <w:lvl w:ilvl="0" w:tplc="7CC286E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B31F8"/>
    <w:multiLevelType w:val="hybridMultilevel"/>
    <w:tmpl w:val="2AE88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1319"/>
    <w:multiLevelType w:val="hybridMultilevel"/>
    <w:tmpl w:val="D4F2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B122F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8F20F34"/>
    <w:multiLevelType w:val="multilevel"/>
    <w:tmpl w:val="BB7E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D3F08"/>
    <w:multiLevelType w:val="hybridMultilevel"/>
    <w:tmpl w:val="D5EEC89E"/>
    <w:lvl w:ilvl="0" w:tplc="070471CA">
      <w:start w:val="19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2C5D1E3C"/>
    <w:multiLevelType w:val="hybridMultilevel"/>
    <w:tmpl w:val="B92A20B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00"/>
        </w:tabs>
        <w:ind w:left="22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3568182E"/>
    <w:multiLevelType w:val="hybridMultilevel"/>
    <w:tmpl w:val="9B8E1B6C"/>
    <w:lvl w:ilvl="0" w:tplc="0492C8E2">
      <w:start w:val="2"/>
      <w:numFmt w:val="none"/>
      <w:lvlText w:val="3)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9339AE"/>
    <w:multiLevelType w:val="hybridMultilevel"/>
    <w:tmpl w:val="EB3E4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42B8F"/>
    <w:multiLevelType w:val="hybridMultilevel"/>
    <w:tmpl w:val="7ABAD55A"/>
    <w:lvl w:ilvl="0" w:tplc="CF8EF7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D712D"/>
    <w:multiLevelType w:val="hybridMultilevel"/>
    <w:tmpl w:val="2B90782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3C530B0D"/>
    <w:multiLevelType w:val="hybridMultilevel"/>
    <w:tmpl w:val="F1701F4C"/>
    <w:lvl w:ilvl="0" w:tplc="CDB4E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C2B1B"/>
    <w:multiLevelType w:val="hybridMultilevel"/>
    <w:tmpl w:val="C38A1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E660BC"/>
    <w:multiLevelType w:val="hybridMultilevel"/>
    <w:tmpl w:val="17744178"/>
    <w:lvl w:ilvl="0" w:tplc="C7FA38C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45116510"/>
    <w:multiLevelType w:val="hybridMultilevel"/>
    <w:tmpl w:val="B078A1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F5C5388"/>
    <w:multiLevelType w:val="hybridMultilevel"/>
    <w:tmpl w:val="57E8D6DA"/>
    <w:lvl w:ilvl="0" w:tplc="3AA8CDF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1042DA"/>
    <w:multiLevelType w:val="hybridMultilevel"/>
    <w:tmpl w:val="D30857D8"/>
    <w:lvl w:ilvl="0" w:tplc="9594FB0A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2" w15:restartNumberingAfterBreak="0">
    <w:nsid w:val="544471AC"/>
    <w:multiLevelType w:val="hybridMultilevel"/>
    <w:tmpl w:val="92DED8BA"/>
    <w:lvl w:ilvl="0" w:tplc="6E845BD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8741FEA"/>
    <w:multiLevelType w:val="hybridMultilevel"/>
    <w:tmpl w:val="17543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2621CD"/>
    <w:multiLevelType w:val="hybridMultilevel"/>
    <w:tmpl w:val="6F94EEAC"/>
    <w:lvl w:ilvl="0" w:tplc="1C543368">
      <w:start w:val="1"/>
      <w:numFmt w:val="upperRoman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5720330"/>
    <w:multiLevelType w:val="hybridMultilevel"/>
    <w:tmpl w:val="E44CD6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FB24AB8"/>
    <w:multiLevelType w:val="hybridMultilevel"/>
    <w:tmpl w:val="BB7E87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61594"/>
    <w:multiLevelType w:val="hybridMultilevel"/>
    <w:tmpl w:val="E2A2E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36A86"/>
    <w:multiLevelType w:val="hybridMultilevel"/>
    <w:tmpl w:val="DEAE57BE"/>
    <w:lvl w:ilvl="0" w:tplc="0419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1139C"/>
    <w:multiLevelType w:val="hybridMultilevel"/>
    <w:tmpl w:val="8F6A5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AF5F83"/>
    <w:multiLevelType w:val="hybridMultilevel"/>
    <w:tmpl w:val="1292CD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06233"/>
    <w:multiLevelType w:val="hybridMultilevel"/>
    <w:tmpl w:val="242AA3F2"/>
    <w:lvl w:ilvl="0" w:tplc="9594FB0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13"/>
  </w:num>
  <w:num w:numId="4">
    <w:abstractNumId w:val="6"/>
  </w:num>
  <w:num w:numId="5">
    <w:abstractNumId w:val="30"/>
  </w:num>
  <w:num w:numId="6">
    <w:abstractNumId w:val="26"/>
  </w:num>
  <w:num w:numId="7">
    <w:abstractNumId w:val="22"/>
  </w:num>
  <w:num w:numId="8">
    <w:abstractNumId w:val="4"/>
  </w:num>
  <w:num w:numId="9">
    <w:abstractNumId w:val="11"/>
  </w:num>
  <w:num w:numId="10">
    <w:abstractNumId w:val="25"/>
  </w:num>
  <w:num w:numId="11">
    <w:abstractNumId w:val="29"/>
  </w:num>
  <w:num w:numId="12">
    <w:abstractNumId w:val="2"/>
  </w:num>
  <w:num w:numId="13">
    <w:abstractNumId w:val="3"/>
  </w:num>
  <w:num w:numId="14">
    <w:abstractNumId w:val="14"/>
  </w:num>
  <w:num w:numId="15">
    <w:abstractNumId w:val="9"/>
  </w:num>
  <w:num w:numId="16">
    <w:abstractNumId w:val="5"/>
  </w:num>
  <w:num w:numId="17">
    <w:abstractNumId w:val="19"/>
  </w:num>
  <w:num w:numId="18">
    <w:abstractNumId w:val="15"/>
  </w:num>
  <w:num w:numId="19">
    <w:abstractNumId w:val="17"/>
  </w:num>
  <w:num w:numId="20">
    <w:abstractNumId w:val="12"/>
  </w:num>
  <w:num w:numId="21">
    <w:abstractNumId w:val="18"/>
  </w:num>
  <w:num w:numId="22">
    <w:abstractNumId w:val="10"/>
  </w:num>
  <w:num w:numId="23">
    <w:abstractNumId w:val="20"/>
  </w:num>
  <w:num w:numId="24">
    <w:abstractNumId w:val="24"/>
  </w:num>
  <w:num w:numId="25">
    <w:abstractNumId w:val="0"/>
  </w:num>
  <w:num w:numId="26">
    <w:abstractNumId w:val="8"/>
  </w:num>
  <w:num w:numId="27">
    <w:abstractNumId w:val="16"/>
  </w:num>
  <w:num w:numId="28">
    <w:abstractNumId w:val="23"/>
  </w:num>
  <w:num w:numId="29">
    <w:abstractNumId w:val="27"/>
  </w:num>
  <w:num w:numId="30">
    <w:abstractNumId w:val="7"/>
  </w:num>
  <w:num w:numId="31">
    <w:abstractNumId w:val="2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6E"/>
    <w:rsid w:val="00001709"/>
    <w:rsid w:val="00001F13"/>
    <w:rsid w:val="0000241C"/>
    <w:rsid w:val="0000512E"/>
    <w:rsid w:val="00005B1F"/>
    <w:rsid w:val="000116FD"/>
    <w:rsid w:val="00011766"/>
    <w:rsid w:val="0001600B"/>
    <w:rsid w:val="00016819"/>
    <w:rsid w:val="00016D24"/>
    <w:rsid w:val="00017C7B"/>
    <w:rsid w:val="000200D8"/>
    <w:rsid w:val="000206F6"/>
    <w:rsid w:val="00020E14"/>
    <w:rsid w:val="000224FD"/>
    <w:rsid w:val="00023DC2"/>
    <w:rsid w:val="00025979"/>
    <w:rsid w:val="0003225A"/>
    <w:rsid w:val="000327C3"/>
    <w:rsid w:val="00035089"/>
    <w:rsid w:val="0004080D"/>
    <w:rsid w:val="0004091E"/>
    <w:rsid w:val="000424A9"/>
    <w:rsid w:val="00042A35"/>
    <w:rsid w:val="00043A9B"/>
    <w:rsid w:val="00044A53"/>
    <w:rsid w:val="0004591E"/>
    <w:rsid w:val="00045D32"/>
    <w:rsid w:val="00047526"/>
    <w:rsid w:val="00050E0D"/>
    <w:rsid w:val="0005246F"/>
    <w:rsid w:val="00062440"/>
    <w:rsid w:val="0006433B"/>
    <w:rsid w:val="00064453"/>
    <w:rsid w:val="0006572F"/>
    <w:rsid w:val="00066455"/>
    <w:rsid w:val="00066F0A"/>
    <w:rsid w:val="00070041"/>
    <w:rsid w:val="0007123D"/>
    <w:rsid w:val="00073778"/>
    <w:rsid w:val="00073D57"/>
    <w:rsid w:val="00073F83"/>
    <w:rsid w:val="00076308"/>
    <w:rsid w:val="00076474"/>
    <w:rsid w:val="00076E1A"/>
    <w:rsid w:val="000826EF"/>
    <w:rsid w:val="00083595"/>
    <w:rsid w:val="00086074"/>
    <w:rsid w:val="00090A16"/>
    <w:rsid w:val="00092836"/>
    <w:rsid w:val="00093148"/>
    <w:rsid w:val="000931C2"/>
    <w:rsid w:val="00093583"/>
    <w:rsid w:val="00094208"/>
    <w:rsid w:val="00096573"/>
    <w:rsid w:val="00096ED9"/>
    <w:rsid w:val="000A01F8"/>
    <w:rsid w:val="000A2D6E"/>
    <w:rsid w:val="000A3F55"/>
    <w:rsid w:val="000B058B"/>
    <w:rsid w:val="000B1898"/>
    <w:rsid w:val="000B2DF3"/>
    <w:rsid w:val="000B3756"/>
    <w:rsid w:val="000B6777"/>
    <w:rsid w:val="000C10D8"/>
    <w:rsid w:val="000C192D"/>
    <w:rsid w:val="000C3678"/>
    <w:rsid w:val="000C4AE1"/>
    <w:rsid w:val="000C4D24"/>
    <w:rsid w:val="000C53FD"/>
    <w:rsid w:val="000C561D"/>
    <w:rsid w:val="000C56F1"/>
    <w:rsid w:val="000C5ADA"/>
    <w:rsid w:val="000C6365"/>
    <w:rsid w:val="000C67E4"/>
    <w:rsid w:val="000D03D7"/>
    <w:rsid w:val="000D0A22"/>
    <w:rsid w:val="000D41E3"/>
    <w:rsid w:val="000D4FFD"/>
    <w:rsid w:val="000D5723"/>
    <w:rsid w:val="000D753A"/>
    <w:rsid w:val="000E064A"/>
    <w:rsid w:val="000E1517"/>
    <w:rsid w:val="000E4426"/>
    <w:rsid w:val="000E4679"/>
    <w:rsid w:val="000E50AB"/>
    <w:rsid w:val="000E725B"/>
    <w:rsid w:val="000E733D"/>
    <w:rsid w:val="000F0FE8"/>
    <w:rsid w:val="000F1DAB"/>
    <w:rsid w:val="000F2481"/>
    <w:rsid w:val="00101B1A"/>
    <w:rsid w:val="00104015"/>
    <w:rsid w:val="00104E2B"/>
    <w:rsid w:val="0010557A"/>
    <w:rsid w:val="00110991"/>
    <w:rsid w:val="0011289D"/>
    <w:rsid w:val="00115A1D"/>
    <w:rsid w:val="0011645A"/>
    <w:rsid w:val="0012193A"/>
    <w:rsid w:val="00121E2C"/>
    <w:rsid w:val="0012605E"/>
    <w:rsid w:val="001301C6"/>
    <w:rsid w:val="001301DB"/>
    <w:rsid w:val="001403EC"/>
    <w:rsid w:val="00142AF1"/>
    <w:rsid w:val="0014350A"/>
    <w:rsid w:val="00143BF9"/>
    <w:rsid w:val="00145445"/>
    <w:rsid w:val="00147950"/>
    <w:rsid w:val="0015065B"/>
    <w:rsid w:val="00150D7E"/>
    <w:rsid w:val="00152ABC"/>
    <w:rsid w:val="0015396C"/>
    <w:rsid w:val="001550C8"/>
    <w:rsid w:val="00157CA4"/>
    <w:rsid w:val="001601CC"/>
    <w:rsid w:val="00160266"/>
    <w:rsid w:val="001612AE"/>
    <w:rsid w:val="00163350"/>
    <w:rsid w:val="00164998"/>
    <w:rsid w:val="00165392"/>
    <w:rsid w:val="001710D1"/>
    <w:rsid w:val="00172B17"/>
    <w:rsid w:val="00173031"/>
    <w:rsid w:val="00173872"/>
    <w:rsid w:val="00173C28"/>
    <w:rsid w:val="00180C69"/>
    <w:rsid w:val="0018221D"/>
    <w:rsid w:val="001826D4"/>
    <w:rsid w:val="001829C4"/>
    <w:rsid w:val="001829D3"/>
    <w:rsid w:val="00183594"/>
    <w:rsid w:val="00186DBB"/>
    <w:rsid w:val="00187D7F"/>
    <w:rsid w:val="001900FB"/>
    <w:rsid w:val="001928E6"/>
    <w:rsid w:val="001934CA"/>
    <w:rsid w:val="00193B29"/>
    <w:rsid w:val="00195C26"/>
    <w:rsid w:val="00195D90"/>
    <w:rsid w:val="001973FA"/>
    <w:rsid w:val="001A1D29"/>
    <w:rsid w:val="001A32CA"/>
    <w:rsid w:val="001B02A6"/>
    <w:rsid w:val="001B16E3"/>
    <w:rsid w:val="001B1B00"/>
    <w:rsid w:val="001B2853"/>
    <w:rsid w:val="001B28D1"/>
    <w:rsid w:val="001B5C82"/>
    <w:rsid w:val="001C05CC"/>
    <w:rsid w:val="001C3C50"/>
    <w:rsid w:val="001C7AC5"/>
    <w:rsid w:val="001D06DC"/>
    <w:rsid w:val="001D1D63"/>
    <w:rsid w:val="001D2D62"/>
    <w:rsid w:val="001D33D8"/>
    <w:rsid w:val="001D5BCE"/>
    <w:rsid w:val="001D7ADC"/>
    <w:rsid w:val="001E1448"/>
    <w:rsid w:val="001E16C2"/>
    <w:rsid w:val="001E3253"/>
    <w:rsid w:val="001E3A5E"/>
    <w:rsid w:val="001E3FD5"/>
    <w:rsid w:val="001E439E"/>
    <w:rsid w:val="001E4EF1"/>
    <w:rsid w:val="001F172C"/>
    <w:rsid w:val="001F3114"/>
    <w:rsid w:val="001F5989"/>
    <w:rsid w:val="001F6B9D"/>
    <w:rsid w:val="00200A0E"/>
    <w:rsid w:val="00200B3C"/>
    <w:rsid w:val="00201252"/>
    <w:rsid w:val="00201626"/>
    <w:rsid w:val="00202ED7"/>
    <w:rsid w:val="00205611"/>
    <w:rsid w:val="002061B7"/>
    <w:rsid w:val="00210574"/>
    <w:rsid w:val="002118B8"/>
    <w:rsid w:val="00212C83"/>
    <w:rsid w:val="00212FD1"/>
    <w:rsid w:val="00213EE7"/>
    <w:rsid w:val="00214243"/>
    <w:rsid w:val="002142B6"/>
    <w:rsid w:val="00216F0E"/>
    <w:rsid w:val="00216F96"/>
    <w:rsid w:val="00221976"/>
    <w:rsid w:val="00221DCE"/>
    <w:rsid w:val="002225C5"/>
    <w:rsid w:val="002231CC"/>
    <w:rsid w:val="00223CF6"/>
    <w:rsid w:val="00223D31"/>
    <w:rsid w:val="002249DA"/>
    <w:rsid w:val="00224B8B"/>
    <w:rsid w:val="00232DE8"/>
    <w:rsid w:val="00235C8A"/>
    <w:rsid w:val="00236FB8"/>
    <w:rsid w:val="002371EF"/>
    <w:rsid w:val="00240737"/>
    <w:rsid w:val="00240E90"/>
    <w:rsid w:val="00241422"/>
    <w:rsid w:val="00241448"/>
    <w:rsid w:val="00241C8E"/>
    <w:rsid w:val="00242B27"/>
    <w:rsid w:val="00242E93"/>
    <w:rsid w:val="0024416C"/>
    <w:rsid w:val="0024523D"/>
    <w:rsid w:val="00245B74"/>
    <w:rsid w:val="00245FB4"/>
    <w:rsid w:val="002477DA"/>
    <w:rsid w:val="00247C5E"/>
    <w:rsid w:val="00251189"/>
    <w:rsid w:val="002511B7"/>
    <w:rsid w:val="00251E8B"/>
    <w:rsid w:val="0025497F"/>
    <w:rsid w:val="00260B2B"/>
    <w:rsid w:val="00261950"/>
    <w:rsid w:val="002619FF"/>
    <w:rsid w:val="002627D0"/>
    <w:rsid w:val="00262940"/>
    <w:rsid w:val="0026482A"/>
    <w:rsid w:val="002651A7"/>
    <w:rsid w:val="00265C9E"/>
    <w:rsid w:val="00266084"/>
    <w:rsid w:val="00271962"/>
    <w:rsid w:val="00271FF7"/>
    <w:rsid w:val="002724B8"/>
    <w:rsid w:val="002729BF"/>
    <w:rsid w:val="002752FC"/>
    <w:rsid w:val="002754AE"/>
    <w:rsid w:val="00276B48"/>
    <w:rsid w:val="00277044"/>
    <w:rsid w:val="00281B6E"/>
    <w:rsid w:val="0028406C"/>
    <w:rsid w:val="00285D60"/>
    <w:rsid w:val="002876A4"/>
    <w:rsid w:val="002918DC"/>
    <w:rsid w:val="0029218A"/>
    <w:rsid w:val="00295259"/>
    <w:rsid w:val="00296610"/>
    <w:rsid w:val="0029683E"/>
    <w:rsid w:val="00296D9B"/>
    <w:rsid w:val="0029791A"/>
    <w:rsid w:val="002A0232"/>
    <w:rsid w:val="002A025C"/>
    <w:rsid w:val="002A0F65"/>
    <w:rsid w:val="002A1232"/>
    <w:rsid w:val="002A39B6"/>
    <w:rsid w:val="002B053F"/>
    <w:rsid w:val="002B107B"/>
    <w:rsid w:val="002B1799"/>
    <w:rsid w:val="002B1F59"/>
    <w:rsid w:val="002B336E"/>
    <w:rsid w:val="002B33B8"/>
    <w:rsid w:val="002B657B"/>
    <w:rsid w:val="002B7264"/>
    <w:rsid w:val="002C1131"/>
    <w:rsid w:val="002C3F9B"/>
    <w:rsid w:val="002D1BE9"/>
    <w:rsid w:val="002D2DDD"/>
    <w:rsid w:val="002D2E5B"/>
    <w:rsid w:val="002D44BB"/>
    <w:rsid w:val="002D6174"/>
    <w:rsid w:val="002D6E5F"/>
    <w:rsid w:val="002E42E6"/>
    <w:rsid w:val="002E5C06"/>
    <w:rsid w:val="002E6AFE"/>
    <w:rsid w:val="002E76C3"/>
    <w:rsid w:val="002F3163"/>
    <w:rsid w:val="002F40DC"/>
    <w:rsid w:val="002F43AE"/>
    <w:rsid w:val="002F48B7"/>
    <w:rsid w:val="002F4D6C"/>
    <w:rsid w:val="002F587C"/>
    <w:rsid w:val="002F6D65"/>
    <w:rsid w:val="0030057E"/>
    <w:rsid w:val="00300788"/>
    <w:rsid w:val="00300F5D"/>
    <w:rsid w:val="00302009"/>
    <w:rsid w:val="0030259A"/>
    <w:rsid w:val="00303DF1"/>
    <w:rsid w:val="00303F2C"/>
    <w:rsid w:val="003067B5"/>
    <w:rsid w:val="00306842"/>
    <w:rsid w:val="003125E0"/>
    <w:rsid w:val="0031470B"/>
    <w:rsid w:val="003152F4"/>
    <w:rsid w:val="003178F4"/>
    <w:rsid w:val="003202C9"/>
    <w:rsid w:val="0032106A"/>
    <w:rsid w:val="003223D6"/>
    <w:rsid w:val="00322E53"/>
    <w:rsid w:val="00323E0F"/>
    <w:rsid w:val="00325EA3"/>
    <w:rsid w:val="00325EF9"/>
    <w:rsid w:val="00326354"/>
    <w:rsid w:val="00327AB2"/>
    <w:rsid w:val="00327F6F"/>
    <w:rsid w:val="003312BC"/>
    <w:rsid w:val="00332677"/>
    <w:rsid w:val="00332D9D"/>
    <w:rsid w:val="00335EF9"/>
    <w:rsid w:val="003372F8"/>
    <w:rsid w:val="003373C8"/>
    <w:rsid w:val="00337467"/>
    <w:rsid w:val="0034180B"/>
    <w:rsid w:val="00342EFF"/>
    <w:rsid w:val="00343E9A"/>
    <w:rsid w:val="00343FC4"/>
    <w:rsid w:val="003460BB"/>
    <w:rsid w:val="0034715F"/>
    <w:rsid w:val="0034731B"/>
    <w:rsid w:val="003510E9"/>
    <w:rsid w:val="00351DAC"/>
    <w:rsid w:val="0035269A"/>
    <w:rsid w:val="003530F3"/>
    <w:rsid w:val="00355101"/>
    <w:rsid w:val="003555C0"/>
    <w:rsid w:val="0035675B"/>
    <w:rsid w:val="00360B2D"/>
    <w:rsid w:val="00363EF6"/>
    <w:rsid w:val="003644D6"/>
    <w:rsid w:val="0036490C"/>
    <w:rsid w:val="003658D1"/>
    <w:rsid w:val="00365DB7"/>
    <w:rsid w:val="0037273E"/>
    <w:rsid w:val="00372E18"/>
    <w:rsid w:val="00376001"/>
    <w:rsid w:val="003808F8"/>
    <w:rsid w:val="00380E09"/>
    <w:rsid w:val="00381868"/>
    <w:rsid w:val="00382D4E"/>
    <w:rsid w:val="00383B16"/>
    <w:rsid w:val="00383D21"/>
    <w:rsid w:val="00384290"/>
    <w:rsid w:val="0038649F"/>
    <w:rsid w:val="0039165E"/>
    <w:rsid w:val="003916D3"/>
    <w:rsid w:val="00394002"/>
    <w:rsid w:val="00396170"/>
    <w:rsid w:val="003A038C"/>
    <w:rsid w:val="003A1362"/>
    <w:rsid w:val="003A13AA"/>
    <w:rsid w:val="003A308A"/>
    <w:rsid w:val="003A3CCB"/>
    <w:rsid w:val="003A4637"/>
    <w:rsid w:val="003A6548"/>
    <w:rsid w:val="003A73A6"/>
    <w:rsid w:val="003B143E"/>
    <w:rsid w:val="003B5908"/>
    <w:rsid w:val="003B7913"/>
    <w:rsid w:val="003C22D7"/>
    <w:rsid w:val="003C2B79"/>
    <w:rsid w:val="003C4C6F"/>
    <w:rsid w:val="003C4D13"/>
    <w:rsid w:val="003C4FC8"/>
    <w:rsid w:val="003C7896"/>
    <w:rsid w:val="003D0827"/>
    <w:rsid w:val="003D1E9D"/>
    <w:rsid w:val="003D1EA2"/>
    <w:rsid w:val="003D2320"/>
    <w:rsid w:val="003D40D7"/>
    <w:rsid w:val="003D4A0F"/>
    <w:rsid w:val="003D581E"/>
    <w:rsid w:val="003D6208"/>
    <w:rsid w:val="003E0F4F"/>
    <w:rsid w:val="003E399C"/>
    <w:rsid w:val="003E435D"/>
    <w:rsid w:val="003E47A7"/>
    <w:rsid w:val="003E5EA3"/>
    <w:rsid w:val="003E71B7"/>
    <w:rsid w:val="003F132B"/>
    <w:rsid w:val="003F2786"/>
    <w:rsid w:val="003F474B"/>
    <w:rsid w:val="003F4A2C"/>
    <w:rsid w:val="003F5231"/>
    <w:rsid w:val="003F54BB"/>
    <w:rsid w:val="003F5535"/>
    <w:rsid w:val="003F747F"/>
    <w:rsid w:val="004002BE"/>
    <w:rsid w:val="00401749"/>
    <w:rsid w:val="00403016"/>
    <w:rsid w:val="00403133"/>
    <w:rsid w:val="00404C1F"/>
    <w:rsid w:val="00405B2F"/>
    <w:rsid w:val="00407E90"/>
    <w:rsid w:val="00410AAB"/>
    <w:rsid w:val="00410B59"/>
    <w:rsid w:val="00411F6A"/>
    <w:rsid w:val="00412E7E"/>
    <w:rsid w:val="00412ECA"/>
    <w:rsid w:val="004140C4"/>
    <w:rsid w:val="00414AC2"/>
    <w:rsid w:val="00417A9B"/>
    <w:rsid w:val="00422AEE"/>
    <w:rsid w:val="004233FE"/>
    <w:rsid w:val="00427C6E"/>
    <w:rsid w:val="00430062"/>
    <w:rsid w:val="004300C2"/>
    <w:rsid w:val="00434D3B"/>
    <w:rsid w:val="00437C12"/>
    <w:rsid w:val="00443478"/>
    <w:rsid w:val="004436C8"/>
    <w:rsid w:val="004447CD"/>
    <w:rsid w:val="00444AE3"/>
    <w:rsid w:val="00445415"/>
    <w:rsid w:val="004476E0"/>
    <w:rsid w:val="00450F64"/>
    <w:rsid w:val="00451D15"/>
    <w:rsid w:val="004524E3"/>
    <w:rsid w:val="00452613"/>
    <w:rsid w:val="00452A67"/>
    <w:rsid w:val="00454376"/>
    <w:rsid w:val="00454FE4"/>
    <w:rsid w:val="004550BC"/>
    <w:rsid w:val="00455F9E"/>
    <w:rsid w:val="00456269"/>
    <w:rsid w:val="0045689C"/>
    <w:rsid w:val="00457DF6"/>
    <w:rsid w:val="00460A26"/>
    <w:rsid w:val="004617CD"/>
    <w:rsid w:val="00462297"/>
    <w:rsid w:val="00463C2D"/>
    <w:rsid w:val="0046552A"/>
    <w:rsid w:val="00465DA2"/>
    <w:rsid w:val="00467F1A"/>
    <w:rsid w:val="00467F79"/>
    <w:rsid w:val="00470452"/>
    <w:rsid w:val="004712CB"/>
    <w:rsid w:val="00471D9D"/>
    <w:rsid w:val="00472995"/>
    <w:rsid w:val="004733E6"/>
    <w:rsid w:val="00473E05"/>
    <w:rsid w:val="004747CF"/>
    <w:rsid w:val="00474AA4"/>
    <w:rsid w:val="00476C1A"/>
    <w:rsid w:val="0048068F"/>
    <w:rsid w:val="0048419D"/>
    <w:rsid w:val="00485A19"/>
    <w:rsid w:val="00486182"/>
    <w:rsid w:val="00487B01"/>
    <w:rsid w:val="00491380"/>
    <w:rsid w:val="00491758"/>
    <w:rsid w:val="00495CEB"/>
    <w:rsid w:val="00496AC4"/>
    <w:rsid w:val="004A0623"/>
    <w:rsid w:val="004A07E7"/>
    <w:rsid w:val="004A0FC6"/>
    <w:rsid w:val="004A3633"/>
    <w:rsid w:val="004A38D4"/>
    <w:rsid w:val="004A62A6"/>
    <w:rsid w:val="004A722D"/>
    <w:rsid w:val="004B3220"/>
    <w:rsid w:val="004B3667"/>
    <w:rsid w:val="004B3987"/>
    <w:rsid w:val="004B3C97"/>
    <w:rsid w:val="004B4807"/>
    <w:rsid w:val="004B6528"/>
    <w:rsid w:val="004B7026"/>
    <w:rsid w:val="004B78F9"/>
    <w:rsid w:val="004C26FE"/>
    <w:rsid w:val="004C5B8A"/>
    <w:rsid w:val="004C64A2"/>
    <w:rsid w:val="004C6A11"/>
    <w:rsid w:val="004C6D33"/>
    <w:rsid w:val="004C77F4"/>
    <w:rsid w:val="004D02BC"/>
    <w:rsid w:val="004D09BC"/>
    <w:rsid w:val="004D4565"/>
    <w:rsid w:val="004D4586"/>
    <w:rsid w:val="004D4C8D"/>
    <w:rsid w:val="004D4D13"/>
    <w:rsid w:val="004D72A9"/>
    <w:rsid w:val="004E0B79"/>
    <w:rsid w:val="004E3FA1"/>
    <w:rsid w:val="004E53A7"/>
    <w:rsid w:val="004E6602"/>
    <w:rsid w:val="004E6B32"/>
    <w:rsid w:val="004E6FB6"/>
    <w:rsid w:val="004E79E9"/>
    <w:rsid w:val="004F0E37"/>
    <w:rsid w:val="004F1EC4"/>
    <w:rsid w:val="004F2B24"/>
    <w:rsid w:val="004F2DF5"/>
    <w:rsid w:val="004F3D34"/>
    <w:rsid w:val="004F6A5C"/>
    <w:rsid w:val="004F6CDF"/>
    <w:rsid w:val="004F763A"/>
    <w:rsid w:val="005007C6"/>
    <w:rsid w:val="00500BDA"/>
    <w:rsid w:val="00501EDD"/>
    <w:rsid w:val="005035B7"/>
    <w:rsid w:val="00503D5E"/>
    <w:rsid w:val="00503E91"/>
    <w:rsid w:val="005045D2"/>
    <w:rsid w:val="005061C9"/>
    <w:rsid w:val="005069CF"/>
    <w:rsid w:val="00507A60"/>
    <w:rsid w:val="005145CE"/>
    <w:rsid w:val="00520B1F"/>
    <w:rsid w:val="0052219B"/>
    <w:rsid w:val="00522337"/>
    <w:rsid w:val="0052551E"/>
    <w:rsid w:val="00525C40"/>
    <w:rsid w:val="00526A2C"/>
    <w:rsid w:val="00531A14"/>
    <w:rsid w:val="00532D9C"/>
    <w:rsid w:val="00535D81"/>
    <w:rsid w:val="005368A6"/>
    <w:rsid w:val="00536F9A"/>
    <w:rsid w:val="00540F40"/>
    <w:rsid w:val="00541453"/>
    <w:rsid w:val="0054542A"/>
    <w:rsid w:val="00545B7C"/>
    <w:rsid w:val="00546F6A"/>
    <w:rsid w:val="00551290"/>
    <w:rsid w:val="0055303E"/>
    <w:rsid w:val="005531E8"/>
    <w:rsid w:val="00555432"/>
    <w:rsid w:val="00555DA2"/>
    <w:rsid w:val="00560C2B"/>
    <w:rsid w:val="00562997"/>
    <w:rsid w:val="005637F9"/>
    <w:rsid w:val="00563A6C"/>
    <w:rsid w:val="00563DDA"/>
    <w:rsid w:val="005651E7"/>
    <w:rsid w:val="00570EBE"/>
    <w:rsid w:val="00571FB8"/>
    <w:rsid w:val="00573E6A"/>
    <w:rsid w:val="00573F4F"/>
    <w:rsid w:val="00576CE7"/>
    <w:rsid w:val="00580FF2"/>
    <w:rsid w:val="00581F2C"/>
    <w:rsid w:val="00583907"/>
    <w:rsid w:val="0058680C"/>
    <w:rsid w:val="00586C7D"/>
    <w:rsid w:val="005902FA"/>
    <w:rsid w:val="00593430"/>
    <w:rsid w:val="005A01AF"/>
    <w:rsid w:val="005A1001"/>
    <w:rsid w:val="005A215E"/>
    <w:rsid w:val="005A274D"/>
    <w:rsid w:val="005A2AD5"/>
    <w:rsid w:val="005A463E"/>
    <w:rsid w:val="005A49C6"/>
    <w:rsid w:val="005A5328"/>
    <w:rsid w:val="005A6C84"/>
    <w:rsid w:val="005B36D7"/>
    <w:rsid w:val="005B52DF"/>
    <w:rsid w:val="005B6EBA"/>
    <w:rsid w:val="005C4332"/>
    <w:rsid w:val="005D07B2"/>
    <w:rsid w:val="005D0D94"/>
    <w:rsid w:val="005D6579"/>
    <w:rsid w:val="005D7180"/>
    <w:rsid w:val="005D776D"/>
    <w:rsid w:val="005D77BF"/>
    <w:rsid w:val="005E2502"/>
    <w:rsid w:val="005E2540"/>
    <w:rsid w:val="005E70E1"/>
    <w:rsid w:val="005E7555"/>
    <w:rsid w:val="005E7E0A"/>
    <w:rsid w:val="005F0636"/>
    <w:rsid w:val="005F1DCD"/>
    <w:rsid w:val="005F24C7"/>
    <w:rsid w:val="005F3583"/>
    <w:rsid w:val="005F444D"/>
    <w:rsid w:val="005F46AB"/>
    <w:rsid w:val="005F53AE"/>
    <w:rsid w:val="005F6072"/>
    <w:rsid w:val="005F68FF"/>
    <w:rsid w:val="005F72DC"/>
    <w:rsid w:val="006015CF"/>
    <w:rsid w:val="00601A0E"/>
    <w:rsid w:val="00604A35"/>
    <w:rsid w:val="00605D63"/>
    <w:rsid w:val="0060672B"/>
    <w:rsid w:val="00606A6B"/>
    <w:rsid w:val="00607647"/>
    <w:rsid w:val="00607A47"/>
    <w:rsid w:val="00607CB4"/>
    <w:rsid w:val="00611D8F"/>
    <w:rsid w:val="006123BA"/>
    <w:rsid w:val="00613071"/>
    <w:rsid w:val="00613129"/>
    <w:rsid w:val="00614128"/>
    <w:rsid w:val="00616BFF"/>
    <w:rsid w:val="006176F5"/>
    <w:rsid w:val="006177DE"/>
    <w:rsid w:val="00620596"/>
    <w:rsid w:val="00621844"/>
    <w:rsid w:val="00621F5F"/>
    <w:rsid w:val="0063042E"/>
    <w:rsid w:val="0063129A"/>
    <w:rsid w:val="0063534D"/>
    <w:rsid w:val="00641471"/>
    <w:rsid w:val="006458EF"/>
    <w:rsid w:val="00646018"/>
    <w:rsid w:val="00646514"/>
    <w:rsid w:val="00647D21"/>
    <w:rsid w:val="00647D57"/>
    <w:rsid w:val="00647EB0"/>
    <w:rsid w:val="00651129"/>
    <w:rsid w:val="00652D55"/>
    <w:rsid w:val="00653BEE"/>
    <w:rsid w:val="006618E0"/>
    <w:rsid w:val="0066245F"/>
    <w:rsid w:val="00667172"/>
    <w:rsid w:val="0066790E"/>
    <w:rsid w:val="00667B6A"/>
    <w:rsid w:val="00670C6E"/>
    <w:rsid w:val="00672023"/>
    <w:rsid w:val="006720C4"/>
    <w:rsid w:val="00672534"/>
    <w:rsid w:val="00673C0A"/>
    <w:rsid w:val="00676D57"/>
    <w:rsid w:val="006770E4"/>
    <w:rsid w:val="006828DC"/>
    <w:rsid w:val="00682A68"/>
    <w:rsid w:val="00683F95"/>
    <w:rsid w:val="0068700E"/>
    <w:rsid w:val="0069012A"/>
    <w:rsid w:val="006932DC"/>
    <w:rsid w:val="00694509"/>
    <w:rsid w:val="006947BE"/>
    <w:rsid w:val="0069529B"/>
    <w:rsid w:val="00695D4A"/>
    <w:rsid w:val="00695FEA"/>
    <w:rsid w:val="00696B86"/>
    <w:rsid w:val="00696D81"/>
    <w:rsid w:val="006A18B3"/>
    <w:rsid w:val="006A28CF"/>
    <w:rsid w:val="006A2A0F"/>
    <w:rsid w:val="006A3171"/>
    <w:rsid w:val="006A4E28"/>
    <w:rsid w:val="006A576C"/>
    <w:rsid w:val="006A6E65"/>
    <w:rsid w:val="006B08CA"/>
    <w:rsid w:val="006B1C13"/>
    <w:rsid w:val="006B42F6"/>
    <w:rsid w:val="006B4F97"/>
    <w:rsid w:val="006B5130"/>
    <w:rsid w:val="006B5B72"/>
    <w:rsid w:val="006C161E"/>
    <w:rsid w:val="006C5272"/>
    <w:rsid w:val="006C6352"/>
    <w:rsid w:val="006C6CC6"/>
    <w:rsid w:val="006C706F"/>
    <w:rsid w:val="006C71D1"/>
    <w:rsid w:val="006C732C"/>
    <w:rsid w:val="006C7D76"/>
    <w:rsid w:val="006D18E4"/>
    <w:rsid w:val="006D1DCC"/>
    <w:rsid w:val="006D23C3"/>
    <w:rsid w:val="006D2914"/>
    <w:rsid w:val="006D6A7A"/>
    <w:rsid w:val="006E568F"/>
    <w:rsid w:val="006E7ED8"/>
    <w:rsid w:val="006F08BD"/>
    <w:rsid w:val="006F0C6E"/>
    <w:rsid w:val="006F1731"/>
    <w:rsid w:val="006F1851"/>
    <w:rsid w:val="006F19C8"/>
    <w:rsid w:val="006F1DBC"/>
    <w:rsid w:val="006F2E1E"/>
    <w:rsid w:val="006F3C5C"/>
    <w:rsid w:val="006F4B66"/>
    <w:rsid w:val="00703419"/>
    <w:rsid w:val="007043F1"/>
    <w:rsid w:val="007060F8"/>
    <w:rsid w:val="007064A0"/>
    <w:rsid w:val="00707BEE"/>
    <w:rsid w:val="0071334B"/>
    <w:rsid w:val="00713B8D"/>
    <w:rsid w:val="007160FB"/>
    <w:rsid w:val="00717D74"/>
    <w:rsid w:val="00720CC3"/>
    <w:rsid w:val="00722924"/>
    <w:rsid w:val="0072297A"/>
    <w:rsid w:val="007250AD"/>
    <w:rsid w:val="00727E16"/>
    <w:rsid w:val="007322E6"/>
    <w:rsid w:val="00732F6A"/>
    <w:rsid w:val="00740F4A"/>
    <w:rsid w:val="00741115"/>
    <w:rsid w:val="0074516E"/>
    <w:rsid w:val="00745D30"/>
    <w:rsid w:val="007466D8"/>
    <w:rsid w:val="00747D12"/>
    <w:rsid w:val="0075215D"/>
    <w:rsid w:val="007534B7"/>
    <w:rsid w:val="00761BAF"/>
    <w:rsid w:val="00763571"/>
    <w:rsid w:val="007645F4"/>
    <w:rsid w:val="00767141"/>
    <w:rsid w:val="007700C9"/>
    <w:rsid w:val="007707F6"/>
    <w:rsid w:val="00772FD1"/>
    <w:rsid w:val="007747AE"/>
    <w:rsid w:val="00774AD0"/>
    <w:rsid w:val="00782535"/>
    <w:rsid w:val="00782F0D"/>
    <w:rsid w:val="00783757"/>
    <w:rsid w:val="00784A5A"/>
    <w:rsid w:val="007873DF"/>
    <w:rsid w:val="00787C97"/>
    <w:rsid w:val="007906FE"/>
    <w:rsid w:val="007908D5"/>
    <w:rsid w:val="00791824"/>
    <w:rsid w:val="00793813"/>
    <w:rsid w:val="00793A28"/>
    <w:rsid w:val="007951AD"/>
    <w:rsid w:val="007963CB"/>
    <w:rsid w:val="007967FE"/>
    <w:rsid w:val="0079766E"/>
    <w:rsid w:val="00797EB8"/>
    <w:rsid w:val="007A531A"/>
    <w:rsid w:val="007B0638"/>
    <w:rsid w:val="007B128E"/>
    <w:rsid w:val="007B2CFB"/>
    <w:rsid w:val="007B2E8B"/>
    <w:rsid w:val="007B497F"/>
    <w:rsid w:val="007B7490"/>
    <w:rsid w:val="007B792C"/>
    <w:rsid w:val="007C2AEB"/>
    <w:rsid w:val="007C43B5"/>
    <w:rsid w:val="007C483F"/>
    <w:rsid w:val="007C4EB4"/>
    <w:rsid w:val="007C7A3C"/>
    <w:rsid w:val="007C7B84"/>
    <w:rsid w:val="007C7C83"/>
    <w:rsid w:val="007D12A5"/>
    <w:rsid w:val="007D165A"/>
    <w:rsid w:val="007D39EA"/>
    <w:rsid w:val="007D5C17"/>
    <w:rsid w:val="007E18C4"/>
    <w:rsid w:val="007E488C"/>
    <w:rsid w:val="007E5223"/>
    <w:rsid w:val="007E58FB"/>
    <w:rsid w:val="007E720C"/>
    <w:rsid w:val="007E72B4"/>
    <w:rsid w:val="007F075E"/>
    <w:rsid w:val="007F2218"/>
    <w:rsid w:val="007F3552"/>
    <w:rsid w:val="007F3D61"/>
    <w:rsid w:val="007F4AA2"/>
    <w:rsid w:val="007F4CC7"/>
    <w:rsid w:val="007F593C"/>
    <w:rsid w:val="007F5DFC"/>
    <w:rsid w:val="007F7330"/>
    <w:rsid w:val="007F770A"/>
    <w:rsid w:val="0080046C"/>
    <w:rsid w:val="008032A2"/>
    <w:rsid w:val="0080399A"/>
    <w:rsid w:val="00803D73"/>
    <w:rsid w:val="00804191"/>
    <w:rsid w:val="008052A5"/>
    <w:rsid w:val="0080594E"/>
    <w:rsid w:val="00810F56"/>
    <w:rsid w:val="008121E2"/>
    <w:rsid w:val="00816846"/>
    <w:rsid w:val="00816E73"/>
    <w:rsid w:val="00817382"/>
    <w:rsid w:val="0082054C"/>
    <w:rsid w:val="00821033"/>
    <w:rsid w:val="0082104E"/>
    <w:rsid w:val="00822B25"/>
    <w:rsid w:val="00822BBF"/>
    <w:rsid w:val="0082511E"/>
    <w:rsid w:val="008269A8"/>
    <w:rsid w:val="00834215"/>
    <w:rsid w:val="00836F06"/>
    <w:rsid w:val="00840731"/>
    <w:rsid w:val="008423D2"/>
    <w:rsid w:val="00843CAE"/>
    <w:rsid w:val="00845353"/>
    <w:rsid w:val="00850114"/>
    <w:rsid w:val="0085018A"/>
    <w:rsid w:val="00850968"/>
    <w:rsid w:val="008521DE"/>
    <w:rsid w:val="008535D7"/>
    <w:rsid w:val="00854033"/>
    <w:rsid w:val="0085421E"/>
    <w:rsid w:val="008543C1"/>
    <w:rsid w:val="00854FFC"/>
    <w:rsid w:val="008553CB"/>
    <w:rsid w:val="00856D8D"/>
    <w:rsid w:val="008578F2"/>
    <w:rsid w:val="00860B92"/>
    <w:rsid w:val="008617B5"/>
    <w:rsid w:val="00861DB6"/>
    <w:rsid w:val="00866B21"/>
    <w:rsid w:val="008671DB"/>
    <w:rsid w:val="0086786E"/>
    <w:rsid w:val="0087009A"/>
    <w:rsid w:val="0087259B"/>
    <w:rsid w:val="008727C1"/>
    <w:rsid w:val="00874DB7"/>
    <w:rsid w:val="00874E78"/>
    <w:rsid w:val="008754B1"/>
    <w:rsid w:val="00880AB0"/>
    <w:rsid w:val="00880CD3"/>
    <w:rsid w:val="008815D6"/>
    <w:rsid w:val="00881815"/>
    <w:rsid w:val="00881929"/>
    <w:rsid w:val="00882859"/>
    <w:rsid w:val="0088479C"/>
    <w:rsid w:val="00884F1F"/>
    <w:rsid w:val="00886C91"/>
    <w:rsid w:val="008871B8"/>
    <w:rsid w:val="00887B4D"/>
    <w:rsid w:val="00891F0D"/>
    <w:rsid w:val="00894B3C"/>
    <w:rsid w:val="00895CC4"/>
    <w:rsid w:val="008973C8"/>
    <w:rsid w:val="008973F6"/>
    <w:rsid w:val="008A14FC"/>
    <w:rsid w:val="008A3088"/>
    <w:rsid w:val="008A324C"/>
    <w:rsid w:val="008A4005"/>
    <w:rsid w:val="008A50F1"/>
    <w:rsid w:val="008A64C3"/>
    <w:rsid w:val="008A67A6"/>
    <w:rsid w:val="008B345A"/>
    <w:rsid w:val="008B36A0"/>
    <w:rsid w:val="008B45FD"/>
    <w:rsid w:val="008B4F0D"/>
    <w:rsid w:val="008B6618"/>
    <w:rsid w:val="008B71B2"/>
    <w:rsid w:val="008C0FD5"/>
    <w:rsid w:val="008C2588"/>
    <w:rsid w:val="008C3748"/>
    <w:rsid w:val="008C386A"/>
    <w:rsid w:val="008C491F"/>
    <w:rsid w:val="008D0BC9"/>
    <w:rsid w:val="008D405D"/>
    <w:rsid w:val="008D514F"/>
    <w:rsid w:val="008D579F"/>
    <w:rsid w:val="008D6EB5"/>
    <w:rsid w:val="008D6F12"/>
    <w:rsid w:val="008E0BFD"/>
    <w:rsid w:val="008E1167"/>
    <w:rsid w:val="008E285D"/>
    <w:rsid w:val="008E5302"/>
    <w:rsid w:val="008E5A25"/>
    <w:rsid w:val="008E70DF"/>
    <w:rsid w:val="008F00FC"/>
    <w:rsid w:val="008F0AB7"/>
    <w:rsid w:val="008F1A4B"/>
    <w:rsid w:val="008F233D"/>
    <w:rsid w:val="008F4980"/>
    <w:rsid w:val="008F777D"/>
    <w:rsid w:val="00900571"/>
    <w:rsid w:val="00900AE7"/>
    <w:rsid w:val="00900F0E"/>
    <w:rsid w:val="0090307F"/>
    <w:rsid w:val="009042BB"/>
    <w:rsid w:val="009107D9"/>
    <w:rsid w:val="00911DFE"/>
    <w:rsid w:val="00912AC3"/>
    <w:rsid w:val="009152E6"/>
    <w:rsid w:val="00922293"/>
    <w:rsid w:val="00923752"/>
    <w:rsid w:val="009246ED"/>
    <w:rsid w:val="00924E15"/>
    <w:rsid w:val="009257BA"/>
    <w:rsid w:val="00926DEC"/>
    <w:rsid w:val="00927909"/>
    <w:rsid w:val="00927C14"/>
    <w:rsid w:val="00930176"/>
    <w:rsid w:val="009309E7"/>
    <w:rsid w:val="00930BE5"/>
    <w:rsid w:val="00931CA6"/>
    <w:rsid w:val="00934B35"/>
    <w:rsid w:val="00934ECE"/>
    <w:rsid w:val="009364D2"/>
    <w:rsid w:val="009405F5"/>
    <w:rsid w:val="00940A00"/>
    <w:rsid w:val="009420F0"/>
    <w:rsid w:val="0094391E"/>
    <w:rsid w:val="00944562"/>
    <w:rsid w:val="009451B6"/>
    <w:rsid w:val="009459E9"/>
    <w:rsid w:val="00946456"/>
    <w:rsid w:val="00946E78"/>
    <w:rsid w:val="009474A5"/>
    <w:rsid w:val="00950CBC"/>
    <w:rsid w:val="0095185C"/>
    <w:rsid w:val="00956FC7"/>
    <w:rsid w:val="00957ED0"/>
    <w:rsid w:val="009625F3"/>
    <w:rsid w:val="0096680A"/>
    <w:rsid w:val="009734D8"/>
    <w:rsid w:val="00974BDA"/>
    <w:rsid w:val="009806E2"/>
    <w:rsid w:val="00982CC0"/>
    <w:rsid w:val="00986D1A"/>
    <w:rsid w:val="00987090"/>
    <w:rsid w:val="00991C4C"/>
    <w:rsid w:val="00992440"/>
    <w:rsid w:val="0099307D"/>
    <w:rsid w:val="00993CD7"/>
    <w:rsid w:val="009949F4"/>
    <w:rsid w:val="00996C80"/>
    <w:rsid w:val="00997B28"/>
    <w:rsid w:val="009A0ED7"/>
    <w:rsid w:val="009A3C8F"/>
    <w:rsid w:val="009A4755"/>
    <w:rsid w:val="009B1203"/>
    <w:rsid w:val="009B2A6E"/>
    <w:rsid w:val="009B59F5"/>
    <w:rsid w:val="009C4C4E"/>
    <w:rsid w:val="009C630B"/>
    <w:rsid w:val="009D31CF"/>
    <w:rsid w:val="009D53A5"/>
    <w:rsid w:val="009D545E"/>
    <w:rsid w:val="009D79D2"/>
    <w:rsid w:val="009E0926"/>
    <w:rsid w:val="009E0B3E"/>
    <w:rsid w:val="009E100D"/>
    <w:rsid w:val="009E25A5"/>
    <w:rsid w:val="009E2A45"/>
    <w:rsid w:val="009E4E4C"/>
    <w:rsid w:val="009F0016"/>
    <w:rsid w:val="009F115A"/>
    <w:rsid w:val="009F194F"/>
    <w:rsid w:val="009F3DE1"/>
    <w:rsid w:val="009F41C2"/>
    <w:rsid w:val="009F71D5"/>
    <w:rsid w:val="009F7FAC"/>
    <w:rsid w:val="00A017D1"/>
    <w:rsid w:val="00A01AC6"/>
    <w:rsid w:val="00A04661"/>
    <w:rsid w:val="00A056F3"/>
    <w:rsid w:val="00A05DAD"/>
    <w:rsid w:val="00A12552"/>
    <w:rsid w:val="00A1558B"/>
    <w:rsid w:val="00A15EF2"/>
    <w:rsid w:val="00A16F7D"/>
    <w:rsid w:val="00A22A51"/>
    <w:rsid w:val="00A23C10"/>
    <w:rsid w:val="00A245F3"/>
    <w:rsid w:val="00A25972"/>
    <w:rsid w:val="00A25EF5"/>
    <w:rsid w:val="00A263D6"/>
    <w:rsid w:val="00A2650C"/>
    <w:rsid w:val="00A27405"/>
    <w:rsid w:val="00A30421"/>
    <w:rsid w:val="00A30BAE"/>
    <w:rsid w:val="00A317CE"/>
    <w:rsid w:val="00A32DA0"/>
    <w:rsid w:val="00A36CAE"/>
    <w:rsid w:val="00A37098"/>
    <w:rsid w:val="00A40FC6"/>
    <w:rsid w:val="00A41298"/>
    <w:rsid w:val="00A43B2E"/>
    <w:rsid w:val="00A43DF3"/>
    <w:rsid w:val="00A44205"/>
    <w:rsid w:val="00A513DE"/>
    <w:rsid w:val="00A518FC"/>
    <w:rsid w:val="00A52B39"/>
    <w:rsid w:val="00A60622"/>
    <w:rsid w:val="00A62548"/>
    <w:rsid w:val="00A628E7"/>
    <w:rsid w:val="00A62FA2"/>
    <w:rsid w:val="00A62FB4"/>
    <w:rsid w:val="00A63179"/>
    <w:rsid w:val="00A648D7"/>
    <w:rsid w:val="00A649E9"/>
    <w:rsid w:val="00A64C5A"/>
    <w:rsid w:val="00A654A9"/>
    <w:rsid w:val="00A65F08"/>
    <w:rsid w:val="00A66905"/>
    <w:rsid w:val="00A67364"/>
    <w:rsid w:val="00A67F8C"/>
    <w:rsid w:val="00A700A8"/>
    <w:rsid w:val="00A703DD"/>
    <w:rsid w:val="00A70DAD"/>
    <w:rsid w:val="00A71605"/>
    <w:rsid w:val="00A7292A"/>
    <w:rsid w:val="00A738AF"/>
    <w:rsid w:val="00A74937"/>
    <w:rsid w:val="00A76609"/>
    <w:rsid w:val="00A766FA"/>
    <w:rsid w:val="00A77227"/>
    <w:rsid w:val="00A829D2"/>
    <w:rsid w:val="00A83309"/>
    <w:rsid w:val="00A84C3A"/>
    <w:rsid w:val="00A85A65"/>
    <w:rsid w:val="00A86229"/>
    <w:rsid w:val="00A8739B"/>
    <w:rsid w:val="00A92F8A"/>
    <w:rsid w:val="00A93225"/>
    <w:rsid w:val="00A93291"/>
    <w:rsid w:val="00A95D91"/>
    <w:rsid w:val="00A97ED3"/>
    <w:rsid w:val="00AA0B1D"/>
    <w:rsid w:val="00AA2EEC"/>
    <w:rsid w:val="00AA3E14"/>
    <w:rsid w:val="00AA6161"/>
    <w:rsid w:val="00AB4A27"/>
    <w:rsid w:val="00AB5562"/>
    <w:rsid w:val="00AB5C29"/>
    <w:rsid w:val="00AB634D"/>
    <w:rsid w:val="00AC06F1"/>
    <w:rsid w:val="00AC0C38"/>
    <w:rsid w:val="00AC1A9F"/>
    <w:rsid w:val="00AC6DEF"/>
    <w:rsid w:val="00AC7DAA"/>
    <w:rsid w:val="00AD0A6E"/>
    <w:rsid w:val="00AD0F7D"/>
    <w:rsid w:val="00AD4100"/>
    <w:rsid w:val="00AD4172"/>
    <w:rsid w:val="00AD4528"/>
    <w:rsid w:val="00AD4A82"/>
    <w:rsid w:val="00AD508C"/>
    <w:rsid w:val="00AD7688"/>
    <w:rsid w:val="00AE11FA"/>
    <w:rsid w:val="00AE1BDE"/>
    <w:rsid w:val="00AE2888"/>
    <w:rsid w:val="00AE3927"/>
    <w:rsid w:val="00AE3EB7"/>
    <w:rsid w:val="00AE5835"/>
    <w:rsid w:val="00AE60C0"/>
    <w:rsid w:val="00AE6B94"/>
    <w:rsid w:val="00AF0108"/>
    <w:rsid w:val="00AF0459"/>
    <w:rsid w:val="00AF0914"/>
    <w:rsid w:val="00AF233D"/>
    <w:rsid w:val="00AF3870"/>
    <w:rsid w:val="00AF4CBC"/>
    <w:rsid w:val="00AF670C"/>
    <w:rsid w:val="00B01C95"/>
    <w:rsid w:val="00B05576"/>
    <w:rsid w:val="00B12985"/>
    <w:rsid w:val="00B132A3"/>
    <w:rsid w:val="00B13A79"/>
    <w:rsid w:val="00B13BDB"/>
    <w:rsid w:val="00B1601A"/>
    <w:rsid w:val="00B16625"/>
    <w:rsid w:val="00B17416"/>
    <w:rsid w:val="00B21BA6"/>
    <w:rsid w:val="00B250B3"/>
    <w:rsid w:val="00B259CF"/>
    <w:rsid w:val="00B26DA8"/>
    <w:rsid w:val="00B32E76"/>
    <w:rsid w:val="00B33CFF"/>
    <w:rsid w:val="00B33FAB"/>
    <w:rsid w:val="00B3442D"/>
    <w:rsid w:val="00B3546D"/>
    <w:rsid w:val="00B3580A"/>
    <w:rsid w:val="00B35AA3"/>
    <w:rsid w:val="00B43A06"/>
    <w:rsid w:val="00B43A71"/>
    <w:rsid w:val="00B451FC"/>
    <w:rsid w:val="00B4587D"/>
    <w:rsid w:val="00B47665"/>
    <w:rsid w:val="00B47BAD"/>
    <w:rsid w:val="00B5099D"/>
    <w:rsid w:val="00B509DB"/>
    <w:rsid w:val="00B567B9"/>
    <w:rsid w:val="00B570B6"/>
    <w:rsid w:val="00B57CEE"/>
    <w:rsid w:val="00B60716"/>
    <w:rsid w:val="00B6141F"/>
    <w:rsid w:val="00B61603"/>
    <w:rsid w:val="00B638E8"/>
    <w:rsid w:val="00B64AB1"/>
    <w:rsid w:val="00B656EC"/>
    <w:rsid w:val="00B6624B"/>
    <w:rsid w:val="00B665B7"/>
    <w:rsid w:val="00B66CBF"/>
    <w:rsid w:val="00B67AD8"/>
    <w:rsid w:val="00B70700"/>
    <w:rsid w:val="00B713AE"/>
    <w:rsid w:val="00B73A9C"/>
    <w:rsid w:val="00B75846"/>
    <w:rsid w:val="00B75D82"/>
    <w:rsid w:val="00B76F4E"/>
    <w:rsid w:val="00B808F0"/>
    <w:rsid w:val="00B83737"/>
    <w:rsid w:val="00B86B3A"/>
    <w:rsid w:val="00B91319"/>
    <w:rsid w:val="00B92453"/>
    <w:rsid w:val="00B9250C"/>
    <w:rsid w:val="00B928D7"/>
    <w:rsid w:val="00B942EA"/>
    <w:rsid w:val="00BA040F"/>
    <w:rsid w:val="00BA08CB"/>
    <w:rsid w:val="00BA0A3B"/>
    <w:rsid w:val="00BA1E13"/>
    <w:rsid w:val="00BA2980"/>
    <w:rsid w:val="00BA3B1E"/>
    <w:rsid w:val="00BA57EA"/>
    <w:rsid w:val="00BA75D8"/>
    <w:rsid w:val="00BA7995"/>
    <w:rsid w:val="00BB0385"/>
    <w:rsid w:val="00BB3B35"/>
    <w:rsid w:val="00BB4C69"/>
    <w:rsid w:val="00BB5727"/>
    <w:rsid w:val="00BB7F63"/>
    <w:rsid w:val="00BC020A"/>
    <w:rsid w:val="00BC2A8D"/>
    <w:rsid w:val="00BC300E"/>
    <w:rsid w:val="00BC4C2A"/>
    <w:rsid w:val="00BC5CDE"/>
    <w:rsid w:val="00BD033F"/>
    <w:rsid w:val="00BD1167"/>
    <w:rsid w:val="00BD2AD5"/>
    <w:rsid w:val="00BD38CB"/>
    <w:rsid w:val="00BD3955"/>
    <w:rsid w:val="00BD4578"/>
    <w:rsid w:val="00BD5056"/>
    <w:rsid w:val="00BD5154"/>
    <w:rsid w:val="00BD66B7"/>
    <w:rsid w:val="00BD6960"/>
    <w:rsid w:val="00BE011A"/>
    <w:rsid w:val="00BE260E"/>
    <w:rsid w:val="00BE270C"/>
    <w:rsid w:val="00BE2C7D"/>
    <w:rsid w:val="00BE3402"/>
    <w:rsid w:val="00BF399E"/>
    <w:rsid w:val="00BF4091"/>
    <w:rsid w:val="00BF6C94"/>
    <w:rsid w:val="00BF7A6E"/>
    <w:rsid w:val="00BF7F7B"/>
    <w:rsid w:val="00C011EF"/>
    <w:rsid w:val="00C02E19"/>
    <w:rsid w:val="00C03553"/>
    <w:rsid w:val="00C037F4"/>
    <w:rsid w:val="00C04E8E"/>
    <w:rsid w:val="00C050EC"/>
    <w:rsid w:val="00C05375"/>
    <w:rsid w:val="00C0548A"/>
    <w:rsid w:val="00C058C5"/>
    <w:rsid w:val="00C12CEE"/>
    <w:rsid w:val="00C1354B"/>
    <w:rsid w:val="00C258C5"/>
    <w:rsid w:val="00C26663"/>
    <w:rsid w:val="00C27FE9"/>
    <w:rsid w:val="00C31840"/>
    <w:rsid w:val="00C41D0A"/>
    <w:rsid w:val="00C436F1"/>
    <w:rsid w:val="00C45620"/>
    <w:rsid w:val="00C46416"/>
    <w:rsid w:val="00C514FB"/>
    <w:rsid w:val="00C515C0"/>
    <w:rsid w:val="00C5237E"/>
    <w:rsid w:val="00C54436"/>
    <w:rsid w:val="00C54BA6"/>
    <w:rsid w:val="00C55045"/>
    <w:rsid w:val="00C55DD3"/>
    <w:rsid w:val="00C57232"/>
    <w:rsid w:val="00C6045A"/>
    <w:rsid w:val="00C6076A"/>
    <w:rsid w:val="00C62CED"/>
    <w:rsid w:val="00C62D0A"/>
    <w:rsid w:val="00C6393D"/>
    <w:rsid w:val="00C63F46"/>
    <w:rsid w:val="00C641C9"/>
    <w:rsid w:val="00C64E14"/>
    <w:rsid w:val="00C65795"/>
    <w:rsid w:val="00C668EA"/>
    <w:rsid w:val="00C66CF0"/>
    <w:rsid w:val="00C70198"/>
    <w:rsid w:val="00C71A02"/>
    <w:rsid w:val="00C71D28"/>
    <w:rsid w:val="00C727EE"/>
    <w:rsid w:val="00C7470D"/>
    <w:rsid w:val="00C749AE"/>
    <w:rsid w:val="00C74D25"/>
    <w:rsid w:val="00C7640C"/>
    <w:rsid w:val="00C8087E"/>
    <w:rsid w:val="00C8357E"/>
    <w:rsid w:val="00C84252"/>
    <w:rsid w:val="00C8619A"/>
    <w:rsid w:val="00C91665"/>
    <w:rsid w:val="00C9301C"/>
    <w:rsid w:val="00C945AB"/>
    <w:rsid w:val="00CA0BDB"/>
    <w:rsid w:val="00CA0CA9"/>
    <w:rsid w:val="00CA1180"/>
    <w:rsid w:val="00CA3A9A"/>
    <w:rsid w:val="00CA3D41"/>
    <w:rsid w:val="00CA3E04"/>
    <w:rsid w:val="00CA6E9F"/>
    <w:rsid w:val="00CA7AF1"/>
    <w:rsid w:val="00CA7F19"/>
    <w:rsid w:val="00CB04A5"/>
    <w:rsid w:val="00CB2583"/>
    <w:rsid w:val="00CB395C"/>
    <w:rsid w:val="00CB6219"/>
    <w:rsid w:val="00CB6F74"/>
    <w:rsid w:val="00CC2414"/>
    <w:rsid w:val="00CC4C11"/>
    <w:rsid w:val="00CD14D3"/>
    <w:rsid w:val="00CD1D89"/>
    <w:rsid w:val="00CD21E1"/>
    <w:rsid w:val="00CD3773"/>
    <w:rsid w:val="00CD3FD3"/>
    <w:rsid w:val="00CD4A5B"/>
    <w:rsid w:val="00CD534B"/>
    <w:rsid w:val="00CD65E8"/>
    <w:rsid w:val="00CD7E63"/>
    <w:rsid w:val="00CE427A"/>
    <w:rsid w:val="00CE7C30"/>
    <w:rsid w:val="00CF09E4"/>
    <w:rsid w:val="00CF1333"/>
    <w:rsid w:val="00CF19C1"/>
    <w:rsid w:val="00CF419D"/>
    <w:rsid w:val="00CF43D7"/>
    <w:rsid w:val="00CF7169"/>
    <w:rsid w:val="00CF7540"/>
    <w:rsid w:val="00D02785"/>
    <w:rsid w:val="00D0358A"/>
    <w:rsid w:val="00D035C2"/>
    <w:rsid w:val="00D05B97"/>
    <w:rsid w:val="00D05C38"/>
    <w:rsid w:val="00D05F37"/>
    <w:rsid w:val="00D07486"/>
    <w:rsid w:val="00D1119B"/>
    <w:rsid w:val="00D11E9C"/>
    <w:rsid w:val="00D12CA1"/>
    <w:rsid w:val="00D137A6"/>
    <w:rsid w:val="00D142D7"/>
    <w:rsid w:val="00D1452C"/>
    <w:rsid w:val="00D14AC2"/>
    <w:rsid w:val="00D1759A"/>
    <w:rsid w:val="00D20451"/>
    <w:rsid w:val="00D218C3"/>
    <w:rsid w:val="00D21B59"/>
    <w:rsid w:val="00D2305F"/>
    <w:rsid w:val="00D23EA3"/>
    <w:rsid w:val="00D277E1"/>
    <w:rsid w:val="00D30741"/>
    <w:rsid w:val="00D31DDA"/>
    <w:rsid w:val="00D31F16"/>
    <w:rsid w:val="00D324AE"/>
    <w:rsid w:val="00D367C3"/>
    <w:rsid w:val="00D40B06"/>
    <w:rsid w:val="00D42671"/>
    <w:rsid w:val="00D435CE"/>
    <w:rsid w:val="00D46338"/>
    <w:rsid w:val="00D501B3"/>
    <w:rsid w:val="00D53C3B"/>
    <w:rsid w:val="00D5799A"/>
    <w:rsid w:val="00D60082"/>
    <w:rsid w:val="00D608D6"/>
    <w:rsid w:val="00D61643"/>
    <w:rsid w:val="00D61B75"/>
    <w:rsid w:val="00D62B19"/>
    <w:rsid w:val="00D63738"/>
    <w:rsid w:val="00D63B71"/>
    <w:rsid w:val="00D651EB"/>
    <w:rsid w:val="00D659C9"/>
    <w:rsid w:val="00D66B59"/>
    <w:rsid w:val="00D71635"/>
    <w:rsid w:val="00D71D92"/>
    <w:rsid w:val="00D71F7C"/>
    <w:rsid w:val="00D72CD7"/>
    <w:rsid w:val="00D75333"/>
    <w:rsid w:val="00D75FE5"/>
    <w:rsid w:val="00D7664C"/>
    <w:rsid w:val="00D805D7"/>
    <w:rsid w:val="00D81A88"/>
    <w:rsid w:val="00D837EF"/>
    <w:rsid w:val="00D8489B"/>
    <w:rsid w:val="00D84CFC"/>
    <w:rsid w:val="00D86693"/>
    <w:rsid w:val="00D873BF"/>
    <w:rsid w:val="00D87BCF"/>
    <w:rsid w:val="00D929D5"/>
    <w:rsid w:val="00D9370D"/>
    <w:rsid w:val="00D949A8"/>
    <w:rsid w:val="00D9603F"/>
    <w:rsid w:val="00D97FED"/>
    <w:rsid w:val="00DA0924"/>
    <w:rsid w:val="00DA27A5"/>
    <w:rsid w:val="00DA402F"/>
    <w:rsid w:val="00DA4C96"/>
    <w:rsid w:val="00DA5EFF"/>
    <w:rsid w:val="00DA7C65"/>
    <w:rsid w:val="00DB1E32"/>
    <w:rsid w:val="00DB4FF9"/>
    <w:rsid w:val="00DB62FF"/>
    <w:rsid w:val="00DB6C5F"/>
    <w:rsid w:val="00DB719B"/>
    <w:rsid w:val="00DC210E"/>
    <w:rsid w:val="00DC35B8"/>
    <w:rsid w:val="00DC3EFE"/>
    <w:rsid w:val="00DC555B"/>
    <w:rsid w:val="00DC5C53"/>
    <w:rsid w:val="00DC6D85"/>
    <w:rsid w:val="00DC7552"/>
    <w:rsid w:val="00DC7C18"/>
    <w:rsid w:val="00DD0000"/>
    <w:rsid w:val="00DD0484"/>
    <w:rsid w:val="00DD1DB0"/>
    <w:rsid w:val="00DD29EB"/>
    <w:rsid w:val="00DD34F7"/>
    <w:rsid w:val="00DD4741"/>
    <w:rsid w:val="00DD5923"/>
    <w:rsid w:val="00DD6595"/>
    <w:rsid w:val="00DD7947"/>
    <w:rsid w:val="00DE0233"/>
    <w:rsid w:val="00DE0368"/>
    <w:rsid w:val="00DE19EC"/>
    <w:rsid w:val="00DE3497"/>
    <w:rsid w:val="00DE3B5F"/>
    <w:rsid w:val="00DE52A5"/>
    <w:rsid w:val="00DE5C28"/>
    <w:rsid w:val="00DF0C3C"/>
    <w:rsid w:val="00DF3012"/>
    <w:rsid w:val="00DF3594"/>
    <w:rsid w:val="00DF3CCB"/>
    <w:rsid w:val="00DF5E8B"/>
    <w:rsid w:val="00E0022E"/>
    <w:rsid w:val="00E00301"/>
    <w:rsid w:val="00E00420"/>
    <w:rsid w:val="00E024FD"/>
    <w:rsid w:val="00E06CFC"/>
    <w:rsid w:val="00E14912"/>
    <w:rsid w:val="00E1553E"/>
    <w:rsid w:val="00E1652D"/>
    <w:rsid w:val="00E204B6"/>
    <w:rsid w:val="00E206B3"/>
    <w:rsid w:val="00E209D9"/>
    <w:rsid w:val="00E23094"/>
    <w:rsid w:val="00E23547"/>
    <w:rsid w:val="00E23CB2"/>
    <w:rsid w:val="00E257FE"/>
    <w:rsid w:val="00E25D4B"/>
    <w:rsid w:val="00E27F89"/>
    <w:rsid w:val="00E31812"/>
    <w:rsid w:val="00E31E71"/>
    <w:rsid w:val="00E32238"/>
    <w:rsid w:val="00E366A2"/>
    <w:rsid w:val="00E411B4"/>
    <w:rsid w:val="00E47828"/>
    <w:rsid w:val="00E539E0"/>
    <w:rsid w:val="00E53B9B"/>
    <w:rsid w:val="00E552F3"/>
    <w:rsid w:val="00E55952"/>
    <w:rsid w:val="00E63770"/>
    <w:rsid w:val="00E6684F"/>
    <w:rsid w:val="00E669B0"/>
    <w:rsid w:val="00E67711"/>
    <w:rsid w:val="00E7066D"/>
    <w:rsid w:val="00E71EE0"/>
    <w:rsid w:val="00E728F6"/>
    <w:rsid w:val="00E72D6D"/>
    <w:rsid w:val="00E74783"/>
    <w:rsid w:val="00E773E0"/>
    <w:rsid w:val="00E77D44"/>
    <w:rsid w:val="00E81D0E"/>
    <w:rsid w:val="00E8366C"/>
    <w:rsid w:val="00E85BC9"/>
    <w:rsid w:val="00E86216"/>
    <w:rsid w:val="00E874D3"/>
    <w:rsid w:val="00E92AE9"/>
    <w:rsid w:val="00E953F7"/>
    <w:rsid w:val="00E9604A"/>
    <w:rsid w:val="00E96E02"/>
    <w:rsid w:val="00E978C7"/>
    <w:rsid w:val="00EA00AE"/>
    <w:rsid w:val="00EA28F1"/>
    <w:rsid w:val="00EA484B"/>
    <w:rsid w:val="00EA4FA7"/>
    <w:rsid w:val="00EA7614"/>
    <w:rsid w:val="00EB0982"/>
    <w:rsid w:val="00EB0A87"/>
    <w:rsid w:val="00EB0B67"/>
    <w:rsid w:val="00EB534D"/>
    <w:rsid w:val="00EB7EF8"/>
    <w:rsid w:val="00EB7EF9"/>
    <w:rsid w:val="00EC2CFC"/>
    <w:rsid w:val="00EC5551"/>
    <w:rsid w:val="00ED0348"/>
    <w:rsid w:val="00ED361E"/>
    <w:rsid w:val="00ED47D4"/>
    <w:rsid w:val="00ED5AD8"/>
    <w:rsid w:val="00EE01EC"/>
    <w:rsid w:val="00EE163B"/>
    <w:rsid w:val="00EE19B0"/>
    <w:rsid w:val="00EE4AA0"/>
    <w:rsid w:val="00EE67F4"/>
    <w:rsid w:val="00EF044F"/>
    <w:rsid w:val="00EF0BFB"/>
    <w:rsid w:val="00EF2BA7"/>
    <w:rsid w:val="00EF33D6"/>
    <w:rsid w:val="00EF475E"/>
    <w:rsid w:val="00EF591D"/>
    <w:rsid w:val="00EF7A46"/>
    <w:rsid w:val="00F03469"/>
    <w:rsid w:val="00F03CEE"/>
    <w:rsid w:val="00F05311"/>
    <w:rsid w:val="00F0630C"/>
    <w:rsid w:val="00F06482"/>
    <w:rsid w:val="00F06605"/>
    <w:rsid w:val="00F06FAB"/>
    <w:rsid w:val="00F074B2"/>
    <w:rsid w:val="00F1059A"/>
    <w:rsid w:val="00F109EF"/>
    <w:rsid w:val="00F12241"/>
    <w:rsid w:val="00F13407"/>
    <w:rsid w:val="00F138F2"/>
    <w:rsid w:val="00F1451D"/>
    <w:rsid w:val="00F15014"/>
    <w:rsid w:val="00F17A93"/>
    <w:rsid w:val="00F20812"/>
    <w:rsid w:val="00F2122B"/>
    <w:rsid w:val="00F213EF"/>
    <w:rsid w:val="00F2152B"/>
    <w:rsid w:val="00F26872"/>
    <w:rsid w:val="00F27729"/>
    <w:rsid w:val="00F30EEA"/>
    <w:rsid w:val="00F313E6"/>
    <w:rsid w:val="00F317C7"/>
    <w:rsid w:val="00F36CF7"/>
    <w:rsid w:val="00F42FED"/>
    <w:rsid w:val="00F452D8"/>
    <w:rsid w:val="00F4612E"/>
    <w:rsid w:val="00F5413D"/>
    <w:rsid w:val="00F57657"/>
    <w:rsid w:val="00F57DAA"/>
    <w:rsid w:val="00F57EB6"/>
    <w:rsid w:val="00F60B58"/>
    <w:rsid w:val="00F60E5F"/>
    <w:rsid w:val="00F61C95"/>
    <w:rsid w:val="00F61FFB"/>
    <w:rsid w:val="00F62504"/>
    <w:rsid w:val="00F70609"/>
    <w:rsid w:val="00F7149E"/>
    <w:rsid w:val="00F77872"/>
    <w:rsid w:val="00F7790F"/>
    <w:rsid w:val="00F77993"/>
    <w:rsid w:val="00F80FA3"/>
    <w:rsid w:val="00F81FCB"/>
    <w:rsid w:val="00F844D9"/>
    <w:rsid w:val="00F863E1"/>
    <w:rsid w:val="00F871DA"/>
    <w:rsid w:val="00F90F35"/>
    <w:rsid w:val="00F9143D"/>
    <w:rsid w:val="00F93A4D"/>
    <w:rsid w:val="00F95A0A"/>
    <w:rsid w:val="00F95C9B"/>
    <w:rsid w:val="00F96731"/>
    <w:rsid w:val="00F97D9D"/>
    <w:rsid w:val="00FA1072"/>
    <w:rsid w:val="00FA39C9"/>
    <w:rsid w:val="00FA46E0"/>
    <w:rsid w:val="00FA61A6"/>
    <w:rsid w:val="00FA6E08"/>
    <w:rsid w:val="00FB0C97"/>
    <w:rsid w:val="00FB1C32"/>
    <w:rsid w:val="00FB2C02"/>
    <w:rsid w:val="00FB52BB"/>
    <w:rsid w:val="00FB54CF"/>
    <w:rsid w:val="00FB6797"/>
    <w:rsid w:val="00FB6DC6"/>
    <w:rsid w:val="00FB7AC0"/>
    <w:rsid w:val="00FC0076"/>
    <w:rsid w:val="00FC0B8E"/>
    <w:rsid w:val="00FC2DDD"/>
    <w:rsid w:val="00FC345A"/>
    <w:rsid w:val="00FC443F"/>
    <w:rsid w:val="00FC5635"/>
    <w:rsid w:val="00FC5F8D"/>
    <w:rsid w:val="00FC6A8C"/>
    <w:rsid w:val="00FC736A"/>
    <w:rsid w:val="00FC7FE5"/>
    <w:rsid w:val="00FD1C43"/>
    <w:rsid w:val="00FD27B7"/>
    <w:rsid w:val="00FD4C29"/>
    <w:rsid w:val="00FD54AA"/>
    <w:rsid w:val="00FD78DD"/>
    <w:rsid w:val="00FE0BB0"/>
    <w:rsid w:val="00FE32F8"/>
    <w:rsid w:val="00FE32FB"/>
    <w:rsid w:val="00FE40C6"/>
    <w:rsid w:val="00FE44DC"/>
    <w:rsid w:val="00FE4FF0"/>
    <w:rsid w:val="00FE55D6"/>
    <w:rsid w:val="00FE6BC4"/>
    <w:rsid w:val="00FF38B0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54287"/>
  <w15:docId w15:val="{82C84C05-510F-48E4-B9B2-1DA594C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874DB7"/>
    <w:pPr>
      <w:spacing w:before="120" w:after="120"/>
    </w:pPr>
    <w:rPr>
      <w:b/>
      <w:bCs/>
      <w:i/>
      <w:caps/>
      <w:sz w:val="20"/>
      <w:szCs w:val="20"/>
    </w:rPr>
  </w:style>
  <w:style w:type="paragraph" w:styleId="a3">
    <w:name w:val="Body Text"/>
    <w:basedOn w:val="a"/>
    <w:link w:val="a4"/>
    <w:rsid w:val="006B4F97"/>
    <w:pPr>
      <w:spacing w:line="360" w:lineRule="auto"/>
      <w:jc w:val="center"/>
    </w:pPr>
    <w:rPr>
      <w:sz w:val="20"/>
      <w:szCs w:val="20"/>
    </w:rPr>
  </w:style>
  <w:style w:type="character" w:customStyle="1" w:styleId="a4">
    <w:name w:val="Основной текст Знак"/>
    <w:link w:val="a3"/>
    <w:rsid w:val="00B3442D"/>
  </w:style>
  <w:style w:type="paragraph" w:styleId="a5">
    <w:name w:val="Balloon Text"/>
    <w:basedOn w:val="a"/>
    <w:semiHidden/>
    <w:rsid w:val="00C45620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CB25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B2583"/>
  </w:style>
  <w:style w:type="paragraph" w:styleId="a8">
    <w:name w:val="Body Text Indent"/>
    <w:basedOn w:val="a"/>
    <w:rsid w:val="005A49C6"/>
    <w:pPr>
      <w:spacing w:after="120"/>
      <w:ind w:left="283"/>
    </w:pPr>
  </w:style>
  <w:style w:type="character" w:customStyle="1" w:styleId="a9">
    <w:name w:val="Заголовок сообщения (текст)"/>
    <w:rsid w:val="00BC020A"/>
    <w:rPr>
      <w:rFonts w:ascii="Arial" w:hAnsi="Arial"/>
      <w:b/>
      <w:spacing w:val="-4"/>
      <w:sz w:val="18"/>
      <w:vertAlign w:val="baseline"/>
    </w:rPr>
  </w:style>
  <w:style w:type="paragraph" w:styleId="aa">
    <w:name w:val="Normal (Web)"/>
    <w:basedOn w:val="a"/>
    <w:uiPriority w:val="99"/>
    <w:rsid w:val="004D09BC"/>
    <w:pPr>
      <w:spacing w:before="100" w:beforeAutospacing="1" w:after="100" w:afterAutospacing="1"/>
    </w:pPr>
  </w:style>
  <w:style w:type="character" w:customStyle="1" w:styleId="s1">
    <w:name w:val="s1"/>
    <w:rsid w:val="003B143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0">
    <w:name w:val="Знак Знак1"/>
    <w:basedOn w:val="a"/>
    <w:autoRedefine/>
    <w:rsid w:val="003B5908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 Знак Знак Знак Знак Знак"/>
    <w:basedOn w:val="a"/>
    <w:autoRedefine/>
    <w:rsid w:val="00840731"/>
    <w:pPr>
      <w:widowControl w:val="0"/>
      <w:suppressAutoHyphens/>
      <w:spacing w:after="160" w:line="240" w:lineRule="exact"/>
    </w:pPr>
    <w:rPr>
      <w:rFonts w:eastAsia="SimSun"/>
      <w:b/>
      <w:kern w:val="2"/>
      <w:lang w:val="en-US" w:eastAsia="en-US"/>
    </w:rPr>
  </w:style>
  <w:style w:type="paragraph" w:customStyle="1" w:styleId="11">
    <w:name w:val="Название1"/>
    <w:basedOn w:val="a"/>
    <w:next w:val="a"/>
    <w:link w:val="ac"/>
    <w:qFormat/>
    <w:rsid w:val="00AC7DA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11"/>
    <w:rsid w:val="00AC7D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2">
    <w:name w:val="1"/>
    <w:basedOn w:val="a"/>
    <w:rsid w:val="009451B6"/>
    <w:pPr>
      <w:spacing w:after="160" w:line="240" w:lineRule="atLeast"/>
    </w:pPr>
    <w:rPr>
      <w:rFonts w:eastAsia="Calibri"/>
      <w:sz w:val="20"/>
      <w:szCs w:val="20"/>
    </w:rPr>
  </w:style>
  <w:style w:type="character" w:customStyle="1" w:styleId="s0">
    <w:name w:val="s0"/>
    <w:rsid w:val="00C5237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aliases w:val="Знак"/>
    <w:basedOn w:val="a"/>
    <w:link w:val="ae"/>
    <w:rsid w:val="005C4332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  <w:sz w:val="20"/>
      <w:szCs w:val="20"/>
      <w:lang w:eastAsia="ar-SA"/>
    </w:rPr>
  </w:style>
  <w:style w:type="character" w:customStyle="1" w:styleId="ae">
    <w:name w:val="Верхний колонтитул Знак"/>
    <w:aliases w:val="Знак Знак"/>
    <w:link w:val="ad"/>
    <w:rsid w:val="005C4332"/>
    <w:rPr>
      <w:rFonts w:ascii="Arial" w:hAnsi="Arial"/>
      <w:i/>
      <w:lang w:eastAsia="ar-SA"/>
    </w:rPr>
  </w:style>
  <w:style w:type="character" w:styleId="af">
    <w:name w:val="Hyperlink"/>
    <w:uiPriority w:val="99"/>
    <w:unhideWhenUsed/>
    <w:rsid w:val="001D06DC"/>
    <w:rPr>
      <w:color w:val="0000FF"/>
      <w:u w:val="single"/>
    </w:rPr>
  </w:style>
  <w:style w:type="character" w:styleId="af0">
    <w:name w:val="FollowedHyperlink"/>
    <w:uiPriority w:val="99"/>
    <w:unhideWhenUsed/>
    <w:rsid w:val="001D06DC"/>
    <w:rPr>
      <w:color w:val="800080"/>
      <w:u w:val="single"/>
    </w:rPr>
  </w:style>
  <w:style w:type="paragraph" w:customStyle="1" w:styleId="msonormal0">
    <w:name w:val="msonormal"/>
    <w:basedOn w:val="a"/>
    <w:rsid w:val="00BD033F"/>
    <w:pPr>
      <w:spacing w:before="100" w:beforeAutospacing="1" w:after="100" w:afterAutospacing="1"/>
    </w:pPr>
  </w:style>
  <w:style w:type="paragraph" w:customStyle="1" w:styleId="xl67">
    <w:name w:val="xl67"/>
    <w:basedOn w:val="a"/>
    <w:rsid w:val="00BD033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D033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1">
    <w:name w:val="xl7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88">
    <w:name w:val="xl8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90">
    <w:name w:val="xl9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91">
    <w:name w:val="xl9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</w:rPr>
  </w:style>
  <w:style w:type="paragraph" w:customStyle="1" w:styleId="xl93">
    <w:name w:val="xl9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94">
    <w:name w:val="xl9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96">
    <w:name w:val="xl9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00">
    <w:name w:val="xl10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0"/>
      <w:szCs w:val="20"/>
    </w:rPr>
  </w:style>
  <w:style w:type="paragraph" w:customStyle="1" w:styleId="xl110">
    <w:name w:val="xl11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5">
    <w:name w:val="xl11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7">
    <w:name w:val="xl11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a"/>
    <w:rsid w:val="00BD03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19">
    <w:name w:val="xl119"/>
    <w:basedOn w:val="a"/>
    <w:rsid w:val="00BD033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BD033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BD033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22">
    <w:name w:val="xl122"/>
    <w:basedOn w:val="a"/>
    <w:rsid w:val="00BD033F"/>
    <w:pP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FFFF"/>
      <w:sz w:val="20"/>
      <w:szCs w:val="20"/>
    </w:rPr>
  </w:style>
  <w:style w:type="paragraph" w:customStyle="1" w:styleId="xl124">
    <w:name w:val="xl12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FFFF"/>
      <w:sz w:val="20"/>
      <w:szCs w:val="20"/>
    </w:rPr>
  </w:style>
  <w:style w:type="paragraph" w:customStyle="1" w:styleId="xl125">
    <w:name w:val="xl12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BD0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9">
    <w:name w:val="xl129"/>
    <w:basedOn w:val="a"/>
    <w:rsid w:val="00BD033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"/>
    <w:rsid w:val="00BD03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BD03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5">
    <w:name w:val="xl135"/>
    <w:basedOn w:val="a"/>
    <w:rsid w:val="00BD03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BD03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0E50AB"/>
    <w:pPr>
      <w:ind w:left="720"/>
      <w:contextualSpacing/>
    </w:pPr>
    <w:rPr>
      <w:color w:val="000000"/>
      <w:sz w:val="20"/>
      <w:szCs w:val="20"/>
    </w:rPr>
  </w:style>
  <w:style w:type="table" w:styleId="af2">
    <w:name w:val="Table Grid"/>
    <w:basedOn w:val="a1"/>
    <w:rsid w:val="009F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39"/>
    <w:rsid w:val="003E5E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2"/>
    <w:uiPriority w:val="39"/>
    <w:rsid w:val="00DE34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2"/>
    <w:uiPriority w:val="39"/>
    <w:rsid w:val="00DE34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760551-D338-47DC-9DC3-58C55694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4332</Words>
  <Characters>24696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  участники  публичных   слушаний</vt:lpstr>
    </vt:vector>
  </TitlesOfParts>
  <Company>АО "Павлодарэнерго"</Company>
  <LinksUpToDate>false</LinksUpToDate>
  <CharactersWithSpaces>28971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  участники  публичных   слушаний</dc:title>
  <dc:subject/>
  <dc:creator>Асель</dc:creator>
  <cp:keywords/>
  <cp:lastModifiedBy>Рослая Валерия Сергеевна</cp:lastModifiedBy>
  <cp:revision>2</cp:revision>
  <cp:lastPrinted>2026-07-21T06:28:00Z</cp:lastPrinted>
  <dcterms:created xsi:type="dcterms:W3CDTF">2026-07-29T11:01:00Z</dcterms:created>
  <dcterms:modified xsi:type="dcterms:W3CDTF">2026-07-29T11:01:00Z</dcterms:modified>
</cp:coreProperties>
</file>